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B0ED4">
      <w:pPr>
        <w:pStyle w:val="2zakon"/>
      </w:pPr>
      <w:bookmarkStart w:id="0" w:name="_GoBack"/>
      <w:bookmarkEnd w:id="0"/>
      <w:r>
        <w:t xml:space="preserve">Zakon o prometu eksplozivnih materija </w:t>
      </w:r>
    </w:p>
    <w:p w:rsidR="00000000" w:rsidRDefault="007B0ED4">
      <w:pPr>
        <w:pStyle w:val="3mesto"/>
      </w:pPr>
      <w:r>
        <w:t xml:space="preserve">Zakon je objavljen u "Službenom listu SFRJ", br. </w:t>
      </w:r>
      <w:hyperlink r:id="rId4" w:history="1">
        <w:r>
          <w:rPr>
            <w:rStyle w:val="Hyperlink"/>
            <w:color w:val="CC0000"/>
          </w:rPr>
          <w:t>30/85</w:t>
        </w:r>
      </w:hyperlink>
      <w:r>
        <w:t xml:space="preserve">, </w:t>
      </w:r>
      <w:hyperlink r:id="rId5" w:history="1">
        <w:r>
          <w:rPr>
            <w:rStyle w:val="Hyperlink"/>
          </w:rPr>
          <w:t>6/89</w:t>
        </w:r>
      </w:hyperlink>
      <w:r>
        <w:t xml:space="preserve">, </w:t>
      </w:r>
      <w:hyperlink r:id="rId6" w:history="1">
        <w:r>
          <w:rPr>
            <w:rStyle w:val="Hyperlink"/>
          </w:rPr>
          <w:t>53/91</w:t>
        </w:r>
      </w:hyperlink>
      <w:r>
        <w:t xml:space="preserve"> i ''Službenom listu SRJ'', br. </w:t>
      </w:r>
      <w:hyperlink r:id="rId7" w:history="1">
        <w:r>
          <w:rPr>
            <w:rStyle w:val="Hyperlink"/>
          </w:rPr>
          <w:t>68/2002</w:t>
        </w:r>
      </w:hyperlink>
      <w:r>
        <w:t xml:space="preserve">. Vidi: </w:t>
      </w:r>
      <w:hyperlink r:id="rId8" w:history="1">
        <w:r>
          <w:rPr>
            <w:rStyle w:val="Hyperlink"/>
          </w:rPr>
          <w:t>čl. 7.</w:t>
        </w:r>
      </w:hyperlink>
      <w:r>
        <w:t xml:space="preserve"> Zakona - SL SRJ, 24/94-297. Vidi: </w:t>
      </w:r>
      <w:hyperlink r:id="rId9" w:history="1">
        <w:r>
          <w:rPr>
            <w:rStyle w:val="Hyperlink"/>
          </w:rPr>
          <w:t>čl. 7.</w:t>
        </w:r>
      </w:hyperlink>
      <w:r>
        <w:t xml:space="preserve"> Zakona - SL SRJ, 28/96-5. Vidi: </w:t>
      </w:r>
      <w:hyperlink r:id="rId10" w:history="1">
        <w:r>
          <w:rPr>
            <w:rStyle w:val="Hyperlink"/>
          </w:rPr>
          <w:t>čl. 64.</w:t>
        </w:r>
      </w:hyperlink>
      <w:r>
        <w:t xml:space="preserve"> Ustavne povel</w:t>
      </w:r>
      <w:r>
        <w:t xml:space="preserve">je - SL SCG, 1/2003-1. Vidi: </w:t>
      </w:r>
      <w:hyperlink r:id="rId11" w:history="1">
        <w:r>
          <w:rPr>
            <w:rStyle w:val="Hyperlink"/>
          </w:rPr>
          <w:t>čl. 9.</w:t>
        </w:r>
      </w:hyperlink>
      <w:r>
        <w:t xml:space="preserve"> Zakona - RS, 101/2005-28. Prestao da se primenjuje u CG - vidi: </w:t>
      </w:r>
      <w:hyperlink r:id="rId12" w:history="1">
        <w:r>
          <w:rPr>
            <w:rStyle w:val="Hyperlink"/>
          </w:rPr>
          <w:t>čl. 87.</w:t>
        </w:r>
      </w:hyperlink>
      <w:r>
        <w:t xml:space="preserve"> Zakona - CG, 49/2008-59. </w:t>
      </w:r>
    </w:p>
    <w:p w:rsidR="00000000" w:rsidRDefault="007B0ED4">
      <w:pPr>
        <w:pStyle w:val="6naslov"/>
      </w:pPr>
      <w:r>
        <w:t xml:space="preserve">I. OPŠTE ODREDBE </w:t>
      </w:r>
    </w:p>
    <w:p w:rsidR="00000000" w:rsidRDefault="007B0ED4">
      <w:pPr>
        <w:pStyle w:val="4clan"/>
      </w:pPr>
      <w:r>
        <w:t xml:space="preserve">Član 1. </w:t>
      </w:r>
    </w:p>
    <w:p w:rsidR="00000000" w:rsidRDefault="007B0ED4">
      <w:pPr>
        <w:pStyle w:val="1tekst"/>
      </w:pPr>
      <w:r>
        <w:t>Radi zaštite života, zdra</w:t>
      </w:r>
      <w:r>
        <w:t xml:space="preserve">vlja i bezbednosti ljudi, materijalnih dobara i čovekove sredine, promet eksplozivnih materija vrši se pod uslovima određenim ovim zakonom. </w:t>
      </w:r>
    </w:p>
    <w:p w:rsidR="00000000" w:rsidRDefault="007B0ED4">
      <w:pPr>
        <w:pStyle w:val="1tekst"/>
      </w:pPr>
      <w:r>
        <w:t>Odredbe ovog zakona ne odnose se na promet eksplozivnih materija za potrebe oružanih snaga Socijalističke Federativ</w:t>
      </w:r>
      <w:r>
        <w:t xml:space="preserve">ne Republike Jugoslavije, kao i na smeštaj eksplozivnih materija u jamskim magacinima rudarskih organizacija udruženog rada. </w:t>
      </w:r>
    </w:p>
    <w:p w:rsidR="00000000" w:rsidRDefault="007B0ED4">
      <w:pPr>
        <w:pStyle w:val="4clan"/>
      </w:pPr>
      <w:r>
        <w:t xml:space="preserve">Član 2. </w:t>
      </w:r>
    </w:p>
    <w:p w:rsidR="00000000" w:rsidRDefault="007B0ED4">
      <w:pPr>
        <w:pStyle w:val="1tekst"/>
      </w:pPr>
      <w:r>
        <w:t>Pod prometom eksplozivnih materija, u smislu ovog zakona, podrazumevaju se nabavka, prodaja i upotreba eksplozivnih mater</w:t>
      </w:r>
      <w:r>
        <w:t xml:space="preserve">ija, kao i smeštaj eksplozivnih materija u magacinima, priručnim skladištima i prodavnicama organizacija udruženog rada i drugih organizacija koje vrše nabavku, uskladištenje, odnosno prodaju tih materija. </w:t>
      </w:r>
    </w:p>
    <w:p w:rsidR="00000000" w:rsidRDefault="007B0ED4">
      <w:pPr>
        <w:pStyle w:val="4clan"/>
      </w:pPr>
      <w:r>
        <w:t xml:space="preserve">Član 3. </w:t>
      </w:r>
    </w:p>
    <w:p w:rsidR="00000000" w:rsidRDefault="007B0ED4">
      <w:pPr>
        <w:pStyle w:val="1tekst"/>
      </w:pPr>
      <w:r>
        <w:t>Eksplozivne materije, u smislu ovog zako</w:t>
      </w:r>
      <w:r>
        <w:t>na, jesu: čvrste i tečne hemijske materije koje imaju osobinu da, pod spoljnim dejstvom, eksplozivnim hemijskim razaranjem oslobađaju energiju u vidu toplote ili gasova, predmeti napunjeni eksplozivnim materijama i sredstva za paljenje, vatrometni i slični</w:t>
      </w:r>
      <w:r>
        <w:t xml:space="preserve"> predmeti. </w:t>
      </w:r>
    </w:p>
    <w:p w:rsidR="00000000" w:rsidRDefault="007B0ED4">
      <w:pPr>
        <w:pStyle w:val="4clan"/>
      </w:pPr>
      <w:r>
        <w:t xml:space="preserve">Član 4. </w:t>
      </w:r>
    </w:p>
    <w:p w:rsidR="00000000" w:rsidRDefault="007B0ED4">
      <w:pPr>
        <w:pStyle w:val="1tekst"/>
      </w:pPr>
      <w:r>
        <w:t>Prometom eksplozivnih materija mogu se baviti organizacije udruženog rada koje za to dobiju odobrenje od nadležnog organa u republici, odnosno autonomnoj pokrajini na čijoj teritoriji imaju sedište i koje, na osnovu upisa u sudski regi</w:t>
      </w:r>
      <w:r>
        <w:t xml:space="preserve">star, obavljaju poslove prometa eksplozivnih materija, ako ovim zakonom nije drukčije određeno. </w:t>
      </w:r>
    </w:p>
    <w:p w:rsidR="00000000" w:rsidRDefault="007B0ED4">
      <w:pPr>
        <w:pStyle w:val="1tekst"/>
      </w:pPr>
      <w:r>
        <w:t>Organizacije udruženog rada, druge organizacije i pojedinci mogu nabavljati i upotrebljavati samo eksplozivne materije za čije je stavljanje u promet izdato od</w:t>
      </w:r>
      <w:r>
        <w:t xml:space="preserve">obrenje, odnosno koje su navedene u Listi eksplozivnih materija koje se mogu stavljati u promet. </w:t>
      </w:r>
    </w:p>
    <w:p w:rsidR="00000000" w:rsidRDefault="007B0ED4">
      <w:pPr>
        <w:pStyle w:val="4clan"/>
      </w:pPr>
      <w:r>
        <w:t xml:space="preserve">Član 5. </w:t>
      </w:r>
    </w:p>
    <w:p w:rsidR="00000000" w:rsidRDefault="007B0ED4">
      <w:pPr>
        <w:pStyle w:val="1tekst"/>
      </w:pPr>
      <w:r>
        <w:t>Organizacije udruženog rada koje se bave prometom eksplozivnih materija dužne su da, u skladu sa svojim samoupravnim opštim aktima, organizuju i vrše</w:t>
      </w:r>
      <w:r>
        <w:t xml:space="preserve"> kontrolu nad ispunjavanjem propisanih uslova i sprovođenjem mera za promet tih materija. </w:t>
      </w:r>
    </w:p>
    <w:p w:rsidR="00000000" w:rsidRDefault="007B0ED4">
      <w:pPr>
        <w:pStyle w:val="4clan"/>
      </w:pPr>
      <w:r>
        <w:t xml:space="preserve">Član 6. </w:t>
      </w:r>
    </w:p>
    <w:p w:rsidR="00000000" w:rsidRDefault="007B0ED4">
      <w:pPr>
        <w:pStyle w:val="1tekst"/>
      </w:pPr>
      <w:r>
        <w:t>Organizacije udruženog rada i pojedinci koji u toku prometa neposredno rukuju ili na drugi način dolaze u dodir sa eksplozivnim materijama dužni su da predu</w:t>
      </w:r>
      <w:r>
        <w:t xml:space="preserve">zmu sve propisane preventivne i zaštitne mere kojima se osigurava zaštita života, zdravlja i bezbednosti ljudi, materijalnih dobara i čovekove sredine. </w:t>
      </w:r>
    </w:p>
    <w:p w:rsidR="00000000" w:rsidRDefault="007B0ED4">
      <w:pPr>
        <w:pStyle w:val="4clan"/>
      </w:pPr>
      <w:r>
        <w:t xml:space="preserve">Član 7. </w:t>
      </w:r>
    </w:p>
    <w:p w:rsidR="00000000" w:rsidRDefault="007B0ED4">
      <w:pPr>
        <w:pStyle w:val="1tekst"/>
      </w:pPr>
      <w:r>
        <w:t>Eksplozivnim materijama u prometu mogu da rukuju samo punoletna lica koja su stručno osposoblj</w:t>
      </w:r>
      <w:r>
        <w:t xml:space="preserve">ena za rukovanje tim materijama. </w:t>
      </w:r>
    </w:p>
    <w:p w:rsidR="00000000" w:rsidRDefault="007B0ED4">
      <w:pPr>
        <w:pStyle w:val="1tekst"/>
      </w:pPr>
      <w:r>
        <w:t xml:space="preserve">Stručna sprema potrebna za rad na poslovima i zadacima na kojima se rukuje eksplozivnim materijama utvrđuje se pod uslovima i na način koji su predviđeni propisom koji donosi nadležni organ u republici, odnosno autonomnoj </w:t>
      </w:r>
      <w:r>
        <w:t xml:space="preserve">pokrajini. </w:t>
      </w:r>
    </w:p>
    <w:p w:rsidR="00000000" w:rsidRDefault="007B0ED4">
      <w:pPr>
        <w:pStyle w:val="1tekst"/>
      </w:pPr>
      <w:r>
        <w:t>Lica koja nisu stručno osposobljena za rukovanje eksplozivnim materijama mogu samo prenositi, utovarivati, istovarivati i smeštati te materije u magacin ili skladište, i to ako su prethodno upoznata s načinom rada, opasnostima i zaštitnim meram</w:t>
      </w:r>
      <w:r>
        <w:t xml:space="preserve">a pri radu. </w:t>
      </w:r>
    </w:p>
    <w:p w:rsidR="00000000" w:rsidRDefault="007B0ED4">
      <w:pPr>
        <w:pStyle w:val="1tekst"/>
      </w:pPr>
      <w:r>
        <w:t xml:space="preserve">Ako poslove iz stava 3. ovog člana obavljaju lica koja nisu stručno osposobljena za rukovanje eksplozivnim materijama, te poslove moraju da vrše pod neposrednim rukovodstvom i nadzorom lica stručno osposobljenog za rukovanje tim materijama. </w:t>
      </w:r>
    </w:p>
    <w:p w:rsidR="00000000" w:rsidRDefault="007B0ED4">
      <w:pPr>
        <w:pStyle w:val="6naslov"/>
      </w:pPr>
      <w:r>
        <w:lastRenderedPageBreak/>
        <w:t>I</w:t>
      </w:r>
      <w:r>
        <w:t xml:space="preserve">I. USLOVI ZA STAVLjANjE EKSPLOZIVNIH MATERIJA U PROMET </w:t>
      </w:r>
    </w:p>
    <w:p w:rsidR="00000000" w:rsidRDefault="007B0ED4">
      <w:pPr>
        <w:pStyle w:val="4clan"/>
      </w:pPr>
      <w:r>
        <w:t xml:space="preserve">Član 8. </w:t>
      </w:r>
    </w:p>
    <w:p w:rsidR="00000000" w:rsidRDefault="007B0ED4">
      <w:pPr>
        <w:pStyle w:val="1tekst"/>
      </w:pPr>
      <w:r>
        <w:t>Organizacije udruženog rada koje se bave prometom eksplozivnih materija moraju, pre dobijanja odobrenja iz člana 4. stav 1. ovog zakona, obezbediti prostorije u kojima će se te materije smešt</w:t>
      </w:r>
      <w:r>
        <w:t xml:space="preserve">ati i čuvati odvojeno od ostalih proizvoda. </w:t>
      </w:r>
    </w:p>
    <w:p w:rsidR="00000000" w:rsidRDefault="007B0ED4">
      <w:pPr>
        <w:pStyle w:val="1tekst"/>
      </w:pPr>
      <w:r>
        <w:t xml:space="preserve">Tehnički, bezbednosni i sanitarno-higijenski uslovi prostorija za smeštaj eksplozivnih materija moraju da budu u skladu sa odredbama ovog zakona, propisa donesenih na osnovu ovog zakona i važećim jugoslovenskim </w:t>
      </w:r>
      <w:r>
        <w:t xml:space="preserve">standardima i tehničkim normativima. </w:t>
      </w:r>
    </w:p>
    <w:p w:rsidR="00000000" w:rsidRDefault="007B0ED4">
      <w:pPr>
        <w:pStyle w:val="4clan"/>
      </w:pPr>
      <w:r>
        <w:t xml:space="preserve">Član 9. </w:t>
      </w:r>
    </w:p>
    <w:p w:rsidR="00000000" w:rsidRDefault="007B0ED4">
      <w:pPr>
        <w:pStyle w:val="1tekst"/>
      </w:pPr>
      <w:r>
        <w:t xml:space="preserve">Eksplozivne materije mogu se stavljati u promet samo u pakovanju i sa oznakama koji su predviđeni propisima kojima se uređuje prevoz opasnih materija. </w:t>
      </w:r>
    </w:p>
    <w:p w:rsidR="00000000" w:rsidRDefault="007B0ED4">
      <w:pPr>
        <w:pStyle w:val="1tekst"/>
      </w:pPr>
      <w:r>
        <w:t>Sudovi, odnosno druga ambalaža u kojoj se nalaze eksplozivne materije moraju da budu takvog kvaliteta da prilikom rukovanja i uskladištenja ne može doći do rasipanja tih materija ni do dodira tih materija sa podom skladišta ili drugih prostorija u kojima s</w:t>
      </w:r>
      <w:r>
        <w:t xml:space="preserve">u te materije smeštene. </w:t>
      </w:r>
    </w:p>
    <w:p w:rsidR="00000000" w:rsidRDefault="007B0ED4">
      <w:pPr>
        <w:pStyle w:val="4clan"/>
      </w:pPr>
      <w:r>
        <w:t xml:space="preserve">Član 10. </w:t>
      </w:r>
    </w:p>
    <w:p w:rsidR="00000000" w:rsidRDefault="007B0ED4">
      <w:pPr>
        <w:pStyle w:val="1tekst"/>
      </w:pPr>
      <w:r>
        <w:t>Eksplozivne materije proizvedene u Socijalističkoj Federativnoj Republici Jugoslaviji i eksplozivne materije proizvedene u inostranstvu mogu se stavljati u promet samo na osnovu odobrenja. Odobrenje izdaje savezni organ u</w:t>
      </w:r>
      <w:r>
        <w:t xml:space="preserve">prave nadležan za unutrašnje poslove. </w:t>
      </w:r>
    </w:p>
    <w:p w:rsidR="00000000" w:rsidRDefault="007B0ED4">
      <w:pPr>
        <w:pStyle w:val="1tekst"/>
      </w:pPr>
      <w:r>
        <w:t xml:space="preserve">Za svaku eksplozivnu materiju proizvedenu u inostranstvu uvoznik je dužan da, uz zahtev za izdavanje odobrenja iz stava 1. ovog člana, priloži i stručno mišljenje stranog proizvođača kojim se dokazuju njene osobine. </w:t>
      </w:r>
    </w:p>
    <w:p w:rsidR="00000000" w:rsidRDefault="007B0ED4">
      <w:pPr>
        <w:pStyle w:val="1tekst"/>
      </w:pPr>
      <w:r>
        <w:t xml:space="preserve">Pre izdavanja odobrenja za stavljanje u promet eksplozivne materije koja je proizvedena u Socijalističkoj Federativnoj Republici Jugoslaviji vrši se ispitivanje te materije. </w:t>
      </w:r>
    </w:p>
    <w:p w:rsidR="00000000" w:rsidRDefault="007B0ED4">
      <w:pPr>
        <w:pStyle w:val="4clan"/>
      </w:pPr>
      <w:r>
        <w:t xml:space="preserve">Član 11. </w:t>
      </w:r>
    </w:p>
    <w:p w:rsidR="00000000" w:rsidRDefault="007B0ED4">
      <w:pPr>
        <w:pStyle w:val="1tekst"/>
      </w:pPr>
      <w:r>
        <w:t>Ispitivanje eksplozivnih materija vrši specijalizovana organizacija udr</w:t>
      </w:r>
      <w:r>
        <w:t xml:space="preserve">uženog rada ili druga organizacija koju ovlasti funkcioner koji rukovodi saveznim organom uprave nadležnim za unutrašnje poslove ili stručna komisija koju obrazuje taj funkcioner. </w:t>
      </w:r>
    </w:p>
    <w:p w:rsidR="00000000" w:rsidRDefault="007B0ED4">
      <w:pPr>
        <w:pStyle w:val="1tekst"/>
      </w:pPr>
      <w:r>
        <w:t>Troškove ispitivanja eksplozivnih materija snosi organizacija udruženog rad</w:t>
      </w:r>
      <w:r>
        <w:t xml:space="preserve">a koja traži odobrenje za stavljanje u promet eksplozivne materije. </w:t>
      </w:r>
    </w:p>
    <w:p w:rsidR="00000000" w:rsidRDefault="007B0ED4">
      <w:pPr>
        <w:pStyle w:val="1tekst"/>
      </w:pPr>
      <w:r>
        <w:t>Visinu naknade za ispitivanje eksplozivnih materija određuje savezna organizacija nadležna za poslove cena, na predlog saveznog organa uprave nadležnog za unutrašnje poslove, a po prethod</w:t>
      </w:r>
      <w:r>
        <w:t xml:space="preserve">no pribavljenom mišljenju Privredne komore Jugoslavije. </w:t>
      </w:r>
    </w:p>
    <w:p w:rsidR="00000000" w:rsidRDefault="007B0ED4">
      <w:pPr>
        <w:pStyle w:val="1tekst"/>
      </w:pPr>
      <w:r>
        <w:t>Funkcioner koji rukovodi saveznim organom uprave nadležnim za unutrašnje poslove donosi propise o uslovima koje moraju ispunjavati organizacije udruženog rada ili druge organizacije koje vrše ispitiv</w:t>
      </w:r>
      <w:r>
        <w:t xml:space="preserve">anje eksplozivnih materija u pogledu tehničke opremljenosti, stručnosti kadrova i njihovog radnog iskustva na odgovarajućim poslovima. </w:t>
      </w:r>
    </w:p>
    <w:p w:rsidR="00000000" w:rsidRDefault="007B0ED4">
      <w:pPr>
        <w:pStyle w:val="4clan"/>
      </w:pPr>
      <w:r>
        <w:t xml:space="preserve">Član 12. </w:t>
      </w:r>
    </w:p>
    <w:p w:rsidR="00000000" w:rsidRDefault="007B0ED4">
      <w:pPr>
        <w:pStyle w:val="1tekst"/>
      </w:pPr>
      <w:r>
        <w:t>Zahtev za izdavanje odobrenja za stavljanje u promet eksplozivnih materija, pored osnovnih podataka o eksplozi</w:t>
      </w:r>
      <w:r>
        <w:t xml:space="preserve">vnoj materiji, mora da sadrži: </w:t>
      </w:r>
    </w:p>
    <w:p w:rsidR="00000000" w:rsidRDefault="007B0ED4">
      <w:pPr>
        <w:pStyle w:val="1tekst"/>
      </w:pPr>
      <w:r>
        <w:t xml:space="preserve">1) naziv, osobine i druge podatke kojima se deklariše eksplozivna materija; </w:t>
      </w:r>
    </w:p>
    <w:p w:rsidR="00000000" w:rsidRDefault="007B0ED4">
      <w:pPr>
        <w:pStyle w:val="1tekst"/>
      </w:pPr>
      <w:r>
        <w:t xml:space="preserve">2) opis radova za koje je eksplozivna materija namenjena (podzemni ili nadzemni radovi, radovi u metanskim jamama i sl.); </w:t>
      </w:r>
    </w:p>
    <w:p w:rsidR="00000000" w:rsidRDefault="007B0ED4">
      <w:pPr>
        <w:pStyle w:val="1tekst"/>
      </w:pPr>
      <w:r>
        <w:t>3) stručno mišljenje org</w:t>
      </w:r>
      <w:r>
        <w:t xml:space="preserve">anizacije udruženog rada, druge organizacije ili komisije koja je vršila ispitivanje eksplozivne materije kojim se dokazuju njene osobine; </w:t>
      </w:r>
    </w:p>
    <w:p w:rsidR="00000000" w:rsidRDefault="007B0ED4">
      <w:pPr>
        <w:pStyle w:val="1tekst"/>
      </w:pPr>
      <w:r>
        <w:t xml:space="preserve">4) uputstvo o načinu upotrebe i uništenja neutrošene količine eksplozivne materije; </w:t>
      </w:r>
    </w:p>
    <w:p w:rsidR="00000000" w:rsidRDefault="007B0ED4">
      <w:pPr>
        <w:pStyle w:val="1tekst"/>
      </w:pPr>
      <w:r>
        <w:t>5) ostale podatke koji su znača</w:t>
      </w:r>
      <w:r>
        <w:t xml:space="preserve">jni za bezbedno korišćenje eksplozivne materije. </w:t>
      </w:r>
    </w:p>
    <w:p w:rsidR="00000000" w:rsidRDefault="007B0ED4">
      <w:pPr>
        <w:pStyle w:val="4clan"/>
      </w:pPr>
      <w:r>
        <w:t xml:space="preserve">Član 13. </w:t>
      </w:r>
    </w:p>
    <w:p w:rsidR="00000000" w:rsidRDefault="007B0ED4">
      <w:pPr>
        <w:pStyle w:val="1tekst"/>
      </w:pPr>
      <w:r>
        <w:t xml:space="preserve">Savezni organ uprave nadležan za unutrašnje poslove sastavlja, na osnovu izdatih odobrenja iz člana 10. stav 1. ovog zakona, Listu eksplozivnih materija koje se mogu stavljati u promet. </w:t>
      </w:r>
    </w:p>
    <w:p w:rsidR="00000000" w:rsidRDefault="007B0ED4">
      <w:pPr>
        <w:pStyle w:val="1tekst"/>
      </w:pPr>
      <w:r>
        <w:t>Lista eks</w:t>
      </w:r>
      <w:r>
        <w:t xml:space="preserve">plozivnih materija koje se mogu stavljati u promet objavljuje se u "Službenom listu SFRJ". </w:t>
      </w:r>
    </w:p>
    <w:p w:rsidR="00000000" w:rsidRDefault="007B0ED4">
      <w:pPr>
        <w:pStyle w:val="4clan"/>
      </w:pPr>
      <w:r>
        <w:t xml:space="preserve">Član 14. </w:t>
      </w:r>
    </w:p>
    <w:p w:rsidR="00000000" w:rsidRDefault="007B0ED4">
      <w:pPr>
        <w:pStyle w:val="1tekst"/>
      </w:pPr>
      <w:r>
        <w:t>Organizacije udruženog rada koje se bave prometom eksplozivnih materija dužne su da od proizvođača pribave stručno mišljenje o njenim osobinama kojim se p</w:t>
      </w:r>
      <w:r>
        <w:t>otvrđuje da eksplozivna materija ispunjava uslove utvrđene u odobrenju za njeno stavljanje u promet. Uz stručno mišljenje o osobinama eksplozivnih materija prilažu se deklaracija, uputstvo o načinu upotrebe eksplozivne materije i uputstvo o načinu njenog u</w:t>
      </w:r>
      <w:r>
        <w:t xml:space="preserve">ništenja. </w:t>
      </w:r>
    </w:p>
    <w:p w:rsidR="00000000" w:rsidRDefault="007B0ED4">
      <w:pPr>
        <w:pStyle w:val="1tekst"/>
      </w:pPr>
      <w:r>
        <w:lastRenderedPageBreak/>
        <w:t xml:space="preserve">Uz eksplozivne materije koje se stavljaju u promet obavezno se prilaže deklaracija iz stava 1. ovog člana, koja sadrži: </w:t>
      </w:r>
    </w:p>
    <w:p w:rsidR="00000000" w:rsidRDefault="007B0ED4">
      <w:pPr>
        <w:pStyle w:val="1tekst"/>
      </w:pPr>
      <w:r>
        <w:t xml:space="preserve">1) ime i hemijski naziv eksplozivne materije; </w:t>
      </w:r>
    </w:p>
    <w:p w:rsidR="00000000" w:rsidRDefault="007B0ED4">
      <w:pPr>
        <w:pStyle w:val="1tekst"/>
      </w:pPr>
      <w:r>
        <w:t xml:space="preserve">2) podatke o sadržaju aktivnih supstancija; </w:t>
      </w:r>
    </w:p>
    <w:p w:rsidR="00000000" w:rsidRDefault="007B0ED4">
      <w:pPr>
        <w:pStyle w:val="1tekst"/>
      </w:pPr>
      <w:r>
        <w:t>3) datum proizvodnje eksplozivne</w:t>
      </w:r>
      <w:r>
        <w:t xml:space="preserve"> materije; </w:t>
      </w:r>
    </w:p>
    <w:p w:rsidR="00000000" w:rsidRDefault="007B0ED4">
      <w:pPr>
        <w:pStyle w:val="1tekst"/>
      </w:pPr>
      <w:r>
        <w:t xml:space="preserve">4) rok upotrebe; </w:t>
      </w:r>
    </w:p>
    <w:p w:rsidR="00000000" w:rsidRDefault="007B0ED4">
      <w:pPr>
        <w:pStyle w:val="1tekst"/>
      </w:pPr>
      <w:r>
        <w:t xml:space="preserve">5) naziv i adresu proizvođača; </w:t>
      </w:r>
    </w:p>
    <w:p w:rsidR="00000000" w:rsidRDefault="007B0ED4">
      <w:pPr>
        <w:pStyle w:val="1tekst"/>
      </w:pPr>
      <w:r>
        <w:t xml:space="preserve">6) podatke o načinu i uslovima skladištenja; </w:t>
      </w:r>
    </w:p>
    <w:p w:rsidR="00000000" w:rsidRDefault="007B0ED4">
      <w:pPr>
        <w:pStyle w:val="1tekst"/>
      </w:pPr>
      <w:r>
        <w:t xml:space="preserve">7) opis radova za koje je namenjena. </w:t>
      </w:r>
    </w:p>
    <w:p w:rsidR="00000000" w:rsidRDefault="007B0ED4">
      <w:pPr>
        <w:pStyle w:val="1tekst"/>
      </w:pPr>
      <w:r>
        <w:t xml:space="preserve">Deklaracija i uputstvo iz stava 1. ovog člana moraju biti odštampani na jezicima i pismima naroda Jugoslavije, utvrđenim republičkim ustavima, i na jezicima albanske i mađarske narodnosti. </w:t>
      </w:r>
    </w:p>
    <w:p w:rsidR="00000000" w:rsidRDefault="007B0ED4">
      <w:pPr>
        <w:pStyle w:val="1tekst"/>
      </w:pPr>
      <w:r>
        <w:t>Organizacija udruženog rada koja se bavi prometom eksplozivnih mat</w:t>
      </w:r>
      <w:r>
        <w:t xml:space="preserve">erija dužna je da prilikom prodaje eksplozivne materije uz svako pakovanje priloži deklaraciju i uputstvo iz stava 1. ovog člana. </w:t>
      </w:r>
    </w:p>
    <w:p w:rsidR="00000000" w:rsidRDefault="007B0ED4">
      <w:pPr>
        <w:pStyle w:val="4clan"/>
      </w:pPr>
      <w:r>
        <w:t xml:space="preserve">Član 15. </w:t>
      </w:r>
    </w:p>
    <w:p w:rsidR="00000000" w:rsidRDefault="007B0ED4">
      <w:pPr>
        <w:pStyle w:val="1tekst"/>
      </w:pPr>
      <w:r>
        <w:t>Eksplozivne materije mogu se prodavati samo organizacijama udruženog rada, drugim organizacijama i pojedincima koji</w:t>
      </w:r>
      <w:r>
        <w:t xml:space="preserve"> imaju odobrenje za njihovu nabavku. </w:t>
      </w:r>
    </w:p>
    <w:p w:rsidR="00000000" w:rsidRDefault="007B0ED4">
      <w:pPr>
        <w:pStyle w:val="1tekst"/>
      </w:pPr>
      <w:r>
        <w:t xml:space="preserve">Odobrenje za nabavku eksplozivnih materija izdaje nadležni organ u republici, odnosno autonomnoj pokrajini. </w:t>
      </w:r>
    </w:p>
    <w:p w:rsidR="00000000" w:rsidRDefault="007B0ED4">
      <w:pPr>
        <w:pStyle w:val="1tekst"/>
      </w:pPr>
      <w:r>
        <w:t>Zahtev za izdavanje odobrenja za nabavku eksplozivnih materija sadrži: naziv i sedište organizacije udruženog</w:t>
      </w:r>
      <w:r>
        <w:t xml:space="preserve"> rada, odnosno podatke o licu koje podnosi zahtev; podatke o licu koje će preuzeti eksplozivnu materiju; podatke o licu koje će rukovati eksplozivnim materijama; tehnički naziv eksplozivne materije; razloge zbog kojih se eksplozivne materije nabavljaju; ko</w:t>
      </w:r>
      <w:r>
        <w:t xml:space="preserve">ličinu koja se nabavlja; podatke o mogućnosti smeštaja eksplozivnih materija, načinu njihovog prevoza, vremenu i mestu izvođenja radova s tim materijama i rok do koga će one biti utrošene. </w:t>
      </w:r>
    </w:p>
    <w:p w:rsidR="00000000" w:rsidRDefault="007B0ED4">
      <w:pPr>
        <w:pStyle w:val="1tekst"/>
      </w:pPr>
      <w:r>
        <w:t>Organizacijama udruženog rada čija delatnost zahteva redovnu upotr</w:t>
      </w:r>
      <w:r>
        <w:t xml:space="preserve">ebu eksplozivnih materija može se, zavisno od mogućnosti smeštaja i obima potrošnje eksplozivnih materija, izdati odobrenje za višekratnu nabavku tih materija, sa rokom važenja od jedne godine. </w:t>
      </w:r>
    </w:p>
    <w:p w:rsidR="00000000" w:rsidRDefault="007B0ED4">
      <w:pPr>
        <w:pStyle w:val="4clan"/>
      </w:pPr>
      <w:r>
        <w:t xml:space="preserve">Član 16. </w:t>
      </w:r>
    </w:p>
    <w:p w:rsidR="00000000" w:rsidRDefault="007B0ED4">
      <w:pPr>
        <w:pStyle w:val="1tekst"/>
      </w:pPr>
      <w:r>
        <w:t>Odobrenje za nabavku eksplozivnih materija izdaje s</w:t>
      </w:r>
      <w:r>
        <w:t xml:space="preserve">e podnosiocu zahteva u dva primerka. </w:t>
      </w:r>
    </w:p>
    <w:p w:rsidR="00000000" w:rsidRDefault="007B0ED4">
      <w:pPr>
        <w:pStyle w:val="1tekst"/>
      </w:pPr>
      <w:r>
        <w:t xml:space="preserve">Organizacija udruženog rada koja se bavi prometom eksplozivnih materija dužna je da prilikom prodaje eksplozivne materije u oba primerka odobrenja naznači vrstu i količinu prodate eksplozivne materije, s tim što jedan </w:t>
      </w:r>
      <w:r>
        <w:t xml:space="preserve">primerak zadržava za sebe, a drugi uručuje kupcu. </w:t>
      </w:r>
    </w:p>
    <w:p w:rsidR="00000000" w:rsidRDefault="007B0ED4">
      <w:pPr>
        <w:pStyle w:val="4clan"/>
      </w:pPr>
      <w:r>
        <w:t xml:space="preserve">Član 17. </w:t>
      </w:r>
    </w:p>
    <w:p w:rsidR="00000000" w:rsidRDefault="007B0ED4">
      <w:pPr>
        <w:pStyle w:val="1tekst"/>
      </w:pPr>
      <w:r>
        <w:t xml:space="preserve">Odobrenje za nabavku eksplozivnih materija neće se izdati: </w:t>
      </w:r>
    </w:p>
    <w:p w:rsidR="00000000" w:rsidRDefault="007B0ED4">
      <w:pPr>
        <w:pStyle w:val="1tekst"/>
      </w:pPr>
      <w:r>
        <w:t xml:space="preserve">1) maloletnom licu; </w:t>
      </w:r>
    </w:p>
    <w:p w:rsidR="00000000" w:rsidRDefault="007B0ED4">
      <w:pPr>
        <w:pStyle w:val="1tekst"/>
      </w:pPr>
      <w:r>
        <w:t xml:space="preserve">2) licu koje je osuđeno za krivično delo ili je kažnjeno za prekršaj, ako krivično delo, odnosno prekršaj ukazuje </w:t>
      </w:r>
      <w:r>
        <w:t xml:space="preserve">na njegovu nepodobnost za držanje eksplozivnih materija ili na mogućnost zloupotrebe tih materija, niti licu protiv koga se vodi krivični ili prekršajni postupak za takvo krivično delo ili prekršaj; </w:t>
      </w:r>
    </w:p>
    <w:p w:rsidR="00000000" w:rsidRDefault="007B0ED4">
      <w:pPr>
        <w:pStyle w:val="1tekst"/>
      </w:pPr>
      <w:r>
        <w:t>3) licu koje nema opravdanu potrebu za eksplozivnom mate</w:t>
      </w:r>
      <w:r>
        <w:t xml:space="preserve">rijom; </w:t>
      </w:r>
    </w:p>
    <w:p w:rsidR="00000000" w:rsidRDefault="007B0ED4">
      <w:pPr>
        <w:pStyle w:val="1tekst"/>
      </w:pPr>
      <w:r>
        <w:t xml:space="preserve">4) licu koje nije obezbedilo uslove potrebne za prevoz, odnosno prenošenje i smeštaj eksplozivne materije, ili nije stručno da rukuje eksplozivnom materijom, odnosno nije obezbedilo stručno lice za rukovanje eksplozivnim materijama; </w:t>
      </w:r>
    </w:p>
    <w:p w:rsidR="00000000" w:rsidRDefault="007B0ED4">
      <w:pPr>
        <w:pStyle w:val="1tekst"/>
      </w:pPr>
      <w:r>
        <w:t>5) organizacij</w:t>
      </w:r>
      <w:r>
        <w:t xml:space="preserve">i udruženog rada koja ne ispunjava uslove u pogledu smeštaja i čuvanja eksplozivnih materija ili nema stručno lice za rukovanje takvim materijama. </w:t>
      </w:r>
    </w:p>
    <w:p w:rsidR="00000000" w:rsidRDefault="007B0ED4">
      <w:pPr>
        <w:pStyle w:val="1tekst"/>
      </w:pPr>
      <w:r>
        <w:t>Odobrenje za nabavku eksplozivnih materija neće se izdati ni ako to nalažu interesi javnog reda i mira, odno</w:t>
      </w:r>
      <w:r>
        <w:t xml:space="preserve">sno interesi bezbednosti. </w:t>
      </w:r>
    </w:p>
    <w:p w:rsidR="00000000" w:rsidRDefault="007B0ED4">
      <w:pPr>
        <w:pStyle w:val="1tekst"/>
      </w:pPr>
      <w:r>
        <w:t>U rešenju kojim se na osnovu stava 1. tačka 3. i na osnovu stava 2. ovog člana odbija zahtev za izdavanje odobrenja za nabavku eksplozivnih materija ne moraju se navesti razlozi kojima se rukovodio nadležni organ pri donošenju re</w:t>
      </w:r>
      <w:r>
        <w:t xml:space="preserve">šenja. </w:t>
      </w:r>
    </w:p>
    <w:p w:rsidR="00000000" w:rsidRDefault="007B0ED4">
      <w:pPr>
        <w:pStyle w:val="4clan"/>
      </w:pPr>
      <w:r>
        <w:t xml:space="preserve">Član 18. </w:t>
      </w:r>
    </w:p>
    <w:p w:rsidR="00000000" w:rsidRDefault="007B0ED4">
      <w:pPr>
        <w:pStyle w:val="1tekst"/>
      </w:pPr>
      <w:r>
        <w:t xml:space="preserve">Jednim odobrenjem za nabavku eksplozivnih materija pojedincu se može odobriti nabavka najviše pet kilograma eksplozivnih materija, 50 komada sredstava za paljenje i odgovarajuća količina sporogorućeg štapina. </w:t>
      </w:r>
    </w:p>
    <w:p w:rsidR="00000000" w:rsidRDefault="007B0ED4">
      <w:pPr>
        <w:pStyle w:val="1tekst"/>
      </w:pPr>
      <w:r>
        <w:t>Izuzetno od odredbe stava 1.</w:t>
      </w:r>
      <w:r>
        <w:t xml:space="preserve"> ovog člana, pojedincu se može odobriti nabavka veće količine eksplozivnih materija, veći broj sredstava za paljenje i veća količina sporogorućeg štapina ako </w:t>
      </w:r>
      <w:r>
        <w:lastRenderedPageBreak/>
        <w:t>se na osnovu priložene projektne dokumentacije može utvrditi da su za izvođenje radova potrebne te</w:t>
      </w:r>
      <w:r>
        <w:t xml:space="preserve"> količine. </w:t>
      </w:r>
    </w:p>
    <w:p w:rsidR="00000000" w:rsidRDefault="007B0ED4">
      <w:pPr>
        <w:pStyle w:val="1tekst"/>
      </w:pPr>
      <w:r>
        <w:t xml:space="preserve">U odobrenju za nabavku eksplozivne materije koje se izdaje pojedincu određuje se i mesto nabavke te materije, koje je najbliže mestu upotrebe eksplozivne materije. </w:t>
      </w:r>
    </w:p>
    <w:p w:rsidR="00000000" w:rsidRDefault="007B0ED4">
      <w:pPr>
        <w:pStyle w:val="1tekst"/>
      </w:pPr>
      <w:r>
        <w:t>Pojedinac koji je nabavio eksplozivne materije dužan je da po završenim radovim</w:t>
      </w:r>
      <w:r>
        <w:t xml:space="preserve">a preostale količine tih materija vrati organizaciji udruženog rada kod koje ih je nabavio ili da ih stručno lice uništi i da o tome obavesti organ koji je izdao odobrenje za nabavku eksplozivne materije. </w:t>
      </w:r>
    </w:p>
    <w:p w:rsidR="00000000" w:rsidRDefault="007B0ED4">
      <w:pPr>
        <w:pStyle w:val="4clan"/>
      </w:pPr>
      <w:r>
        <w:t xml:space="preserve">Član 19. </w:t>
      </w:r>
    </w:p>
    <w:p w:rsidR="00000000" w:rsidRDefault="007B0ED4">
      <w:pPr>
        <w:pStyle w:val="1tekst"/>
      </w:pPr>
      <w:r>
        <w:t>Organizacija udruženog rada koja je dobi</w:t>
      </w:r>
      <w:r>
        <w:t xml:space="preserve">la odobrenje za nabavku eksplozivnih materija može, u slučaju potrebe, pozajmiti od druge organizacije udruženog rada samo one eksplozivne materije i u onim količinama koje su navedene u odobrenju za nabavku eksplozivnih materija. </w:t>
      </w:r>
    </w:p>
    <w:p w:rsidR="00000000" w:rsidRDefault="007B0ED4">
      <w:pPr>
        <w:pStyle w:val="1tekst"/>
      </w:pPr>
      <w:r>
        <w:t>Organizacija udruženog r</w:t>
      </w:r>
      <w:r>
        <w:t>ada koja je pozajmila drugoj organizaciji udruženog rada eksplozivne materije dužna je da, u roku od osam dana od dana kada je predata eksplozivna materija toj organizaciji, obavesti organ koji joj je izdao odobrenje za nabavku eksplozivnih materija o vrst</w:t>
      </w:r>
      <w:r>
        <w:t xml:space="preserve">i i količini pozajmljenih eksplozivnih materija. </w:t>
      </w:r>
    </w:p>
    <w:p w:rsidR="00000000" w:rsidRDefault="007B0ED4">
      <w:pPr>
        <w:pStyle w:val="4clan"/>
      </w:pPr>
      <w:r>
        <w:t xml:space="preserve">Član 20. </w:t>
      </w:r>
    </w:p>
    <w:p w:rsidR="00000000" w:rsidRDefault="007B0ED4">
      <w:pPr>
        <w:pStyle w:val="1tekst"/>
      </w:pPr>
      <w:r>
        <w:t>Organizacije udruženog rada koje nabavljaju, prodaju, upotrebljavaju ili na drugi način vrše promet eksplozivnih materija dužne su da o nabavljenim, prodatim, utrođenim, uništenim ili na drugi način otuđenim količinama eksplozivnih materija vode evidenciju</w:t>
      </w:r>
      <w:r>
        <w:t xml:space="preserve">. </w:t>
      </w:r>
    </w:p>
    <w:p w:rsidR="00000000" w:rsidRDefault="007B0ED4">
      <w:pPr>
        <w:pStyle w:val="1tekst"/>
      </w:pPr>
      <w:r>
        <w:t xml:space="preserve">Evidencija iz stava 1. ovog člana sadrži: </w:t>
      </w:r>
    </w:p>
    <w:p w:rsidR="00000000" w:rsidRDefault="007B0ED4">
      <w:pPr>
        <w:pStyle w:val="1tekst"/>
      </w:pPr>
      <w:r>
        <w:t xml:space="preserve">1) naziv i adresu organizacije udruženog rada koja nabavlja, prodaje, upotrebljava ili uništava eksplozivne materije, odnosno ime i prezime, adresu i broj lične karte lica koje nabavlja eksplozivnu materiju; </w:t>
      </w:r>
    </w:p>
    <w:p w:rsidR="00000000" w:rsidRDefault="007B0ED4">
      <w:pPr>
        <w:pStyle w:val="1tekst"/>
      </w:pPr>
      <w:r>
        <w:t>2</w:t>
      </w:r>
      <w:r>
        <w:t xml:space="preserve">) naziv i količinu eksplozivne materije; </w:t>
      </w:r>
    </w:p>
    <w:p w:rsidR="00000000" w:rsidRDefault="007B0ED4">
      <w:pPr>
        <w:pStyle w:val="1tekst"/>
      </w:pPr>
      <w:r>
        <w:t xml:space="preserve">3) ime i prezime, adresu i broj lične karte lica koje je preuzelo eksplozivne materije; </w:t>
      </w:r>
    </w:p>
    <w:p w:rsidR="00000000" w:rsidRDefault="007B0ED4">
      <w:pPr>
        <w:pStyle w:val="1tekst"/>
      </w:pPr>
      <w:r>
        <w:t>4) broj odobrenja za nabavku eksplozivnih materija i naziv organa koji je izdao odobrenje, datum izdavanja eksplozivne materi</w:t>
      </w:r>
      <w:r>
        <w:t xml:space="preserve">je, potpis lica koje je izdalo i potpis lica koje je preuzelo eksplozivnu materiju. </w:t>
      </w:r>
    </w:p>
    <w:p w:rsidR="00000000" w:rsidRDefault="007B0ED4">
      <w:pPr>
        <w:pStyle w:val="4clan"/>
      </w:pPr>
      <w:r>
        <w:t xml:space="preserve">Član 21. </w:t>
      </w:r>
    </w:p>
    <w:p w:rsidR="00000000" w:rsidRDefault="007B0ED4">
      <w:pPr>
        <w:pStyle w:val="1tekst"/>
      </w:pPr>
      <w:r>
        <w:t>Organizacija udruženog rada koja upotrebljava eksplozivne materije mora da vrati neupotrebljene eksplozivne materije i neupotrebljivu ambalažu u kojoj su bile up</w:t>
      </w:r>
      <w:r>
        <w:t xml:space="preserve">akovane eksplozivne materije organizaciji udruženog rada od koje ih je nabavila, ili da ih uništi u skladu sa uputstvom proizvođača i na način kojim se ne ugrožavaju život, zdravlje i bezbednost ljudi, materijalna dobra i čovekova sredina. </w:t>
      </w:r>
    </w:p>
    <w:p w:rsidR="00000000" w:rsidRDefault="007B0ED4">
      <w:pPr>
        <w:pStyle w:val="1tekst"/>
      </w:pPr>
      <w:r>
        <w:t>Organizacija ud</w:t>
      </w:r>
      <w:r>
        <w:t>ruženog rada iz stava 1. ovog člana dužna je da nadležni organ u republici, odnosno autonomnoj pokrajini obavesti o mestu, vremenu i načinu uništavanja neupotrebljenih eksplozivnih materija i neupotrebljive ambalaže, i to najdocnije dva dana pre dana određ</w:t>
      </w:r>
      <w:r>
        <w:t xml:space="preserve">enog za uništavanje tih materija, odnosno ambalaže. </w:t>
      </w:r>
    </w:p>
    <w:p w:rsidR="00000000" w:rsidRDefault="007B0ED4">
      <w:pPr>
        <w:pStyle w:val="4clan"/>
      </w:pPr>
      <w:r>
        <w:t xml:space="preserve">Član 22. </w:t>
      </w:r>
    </w:p>
    <w:p w:rsidR="00000000" w:rsidRDefault="007B0ED4">
      <w:pPr>
        <w:pStyle w:val="1tekst"/>
      </w:pPr>
      <w:r>
        <w:t>Organizacije udruženog rada koje se bave prometom eksplozivnih materija na malo mogu u svojim prodavnicama ili priručnim skladištima da smeštaju samo municiju, lovački barut, kapisle za lovačku</w:t>
      </w:r>
      <w:r>
        <w:t xml:space="preserve"> municiju, pirotehničke proizvode, sporogorući štapin i pomoćna sredstva za paljenje, pod uslovom da ukupna količina baruta, zajedno sa barutom koji se nalazi u municiji, ne prelazi količinu od 20 kilograma. </w:t>
      </w:r>
    </w:p>
    <w:p w:rsidR="00000000" w:rsidRDefault="007B0ED4">
      <w:pPr>
        <w:pStyle w:val="1tekst"/>
      </w:pPr>
      <w:r>
        <w:t>Količine eksplozivnih materija veće od količine</w:t>
      </w:r>
      <w:r>
        <w:t xml:space="preserve"> iz stava 1. ovog člana i ostale vrste eksplozivnih materija moraju biti smeštene u magacinima. </w:t>
      </w:r>
    </w:p>
    <w:p w:rsidR="00000000" w:rsidRDefault="007B0ED4">
      <w:pPr>
        <w:pStyle w:val="1tekst"/>
      </w:pPr>
      <w:r>
        <w:t>Organizacija udruženog rada čija delatnost zahteva upotrebu eksplozivnih materija može te materije smeštati i u kontejnere koji su za to izrađeni, pod uslovima</w:t>
      </w:r>
      <w:r>
        <w:t xml:space="preserve"> i u količinama utvrđenim propisom koji donosi nadležni organ u republici, odnosno autonomnoj pokrajini. </w:t>
      </w:r>
    </w:p>
    <w:p w:rsidR="00000000" w:rsidRDefault="007B0ED4">
      <w:pPr>
        <w:pStyle w:val="4clan"/>
      </w:pPr>
      <w:r>
        <w:t xml:space="preserve">Član 23. </w:t>
      </w:r>
    </w:p>
    <w:p w:rsidR="00000000" w:rsidRDefault="007B0ED4">
      <w:pPr>
        <w:pStyle w:val="1tekst"/>
      </w:pPr>
      <w:r>
        <w:t xml:space="preserve">Prostorije u kojima su smeštene eksplozivne materije moraju biti obezbeđene od pristupa neovlašćenih lica. </w:t>
      </w:r>
    </w:p>
    <w:p w:rsidR="00000000" w:rsidRDefault="007B0ED4">
      <w:pPr>
        <w:pStyle w:val="1tekst"/>
      </w:pPr>
      <w:r>
        <w:t xml:space="preserve">Ključeve od prostorija u kojima </w:t>
      </w:r>
      <w:r>
        <w:t xml:space="preserve">se drže eksplozivne materije može čuvati samo lice koje se stara o smeštaju i izdavanju tih materija. </w:t>
      </w:r>
    </w:p>
    <w:p w:rsidR="00000000" w:rsidRDefault="007B0ED4">
      <w:pPr>
        <w:pStyle w:val="4clan"/>
      </w:pPr>
      <w:r>
        <w:t xml:space="preserve">Član 24. </w:t>
      </w:r>
    </w:p>
    <w:p w:rsidR="00000000" w:rsidRDefault="007B0ED4">
      <w:pPr>
        <w:pStyle w:val="1tekst"/>
      </w:pPr>
      <w:r>
        <w:t>Magacini za smeštaj eksplozivnih materija moraju da budu van naseljenih mesta i dovoljno udaljeni od javnih puteva, železničkih pruga i dalekov</w:t>
      </w:r>
      <w:r>
        <w:t xml:space="preserve">oda visokog napona, odnosno odvojeni od tih objekata zaštitnim grudobranom ili zidom koji pruža punu zaštitu od eksplozije i požara. </w:t>
      </w:r>
    </w:p>
    <w:p w:rsidR="00000000" w:rsidRDefault="007B0ED4">
      <w:pPr>
        <w:pStyle w:val="1tekst"/>
      </w:pPr>
      <w:r>
        <w:lastRenderedPageBreak/>
        <w:t>Lokaciju i investiciono-tehničku dokumentaciju za izgradnju magacina za smeštaj eksplozivnih materija odobrava nadležni or</w:t>
      </w:r>
      <w:r>
        <w:t xml:space="preserve">gan u republici, odnosno autonomnoj pokrajini, u skladu sa propisanim tehničkim normativima. </w:t>
      </w:r>
    </w:p>
    <w:p w:rsidR="00000000" w:rsidRDefault="007B0ED4">
      <w:pPr>
        <w:pStyle w:val="1tekst"/>
      </w:pPr>
      <w:r>
        <w:t>Upotrebu magacina za smeštaj eksplozivnih materija odobrava rešenjem nadležni organ u republici, odnosno autonomnoj pokrajini. U rešenju se određuje koje vrste ek</w:t>
      </w:r>
      <w:r>
        <w:t xml:space="preserve">splozivnih materija i u kojim količinama mogu da se smeštaju u magacin. </w:t>
      </w:r>
    </w:p>
    <w:p w:rsidR="00000000" w:rsidRDefault="007B0ED4">
      <w:pPr>
        <w:pStyle w:val="1tekst"/>
      </w:pPr>
      <w:r>
        <w:t>Funkcioner koji rukovodi saveznim organom uprave nadležnim za unutrašnje poslove, u sporazumu sa saveznim sekretarom za narodnu odbranu, donosi propise o utvrđivanju bezbednosnih rast</w:t>
      </w:r>
      <w:r>
        <w:t xml:space="preserve">ojanja za sve tipove skladišta, utovarnih, pretovarnih i istovarnih mesta, kao i propise kojima se bliže utvrđuju uslovi koje moraju da ispunjavaju ti objekti i mesta i o načinu njihovog fizičkog obezbeđenja. </w:t>
      </w:r>
    </w:p>
    <w:p w:rsidR="00000000" w:rsidRDefault="007B0ED4">
      <w:pPr>
        <w:pStyle w:val="4clan"/>
      </w:pPr>
      <w:r>
        <w:t xml:space="preserve">Član 25. </w:t>
      </w:r>
    </w:p>
    <w:p w:rsidR="00000000" w:rsidRDefault="007B0ED4">
      <w:pPr>
        <w:pStyle w:val="1tekst"/>
      </w:pPr>
      <w:r>
        <w:t>U magacinu u kome se čuva više vrsta</w:t>
      </w:r>
      <w:r>
        <w:t xml:space="preserve"> eksplozivnih materija, te materije se moraju smeštati u odvojenim prostorijama ili u posebno za to izgrađenim pregradama. </w:t>
      </w:r>
    </w:p>
    <w:p w:rsidR="00000000" w:rsidRDefault="007B0ED4">
      <w:pPr>
        <w:pStyle w:val="1tekst"/>
      </w:pPr>
      <w:r>
        <w:t>Sredstva za paljenje ne smeju se držati u magacinu zajedno sa eksplozivnim materijama, osim ako u magacinu postoje za to posebno opr</w:t>
      </w:r>
      <w:r>
        <w:t xml:space="preserve">emljene prostorije. </w:t>
      </w:r>
    </w:p>
    <w:p w:rsidR="00000000" w:rsidRDefault="007B0ED4">
      <w:pPr>
        <w:pStyle w:val="4clan"/>
      </w:pPr>
      <w:r>
        <w:t xml:space="preserve">Član 26. </w:t>
      </w:r>
    </w:p>
    <w:p w:rsidR="00000000" w:rsidRDefault="007B0ED4">
      <w:pPr>
        <w:pStyle w:val="1tekst"/>
      </w:pPr>
      <w:r>
        <w:t xml:space="preserve">Unutrašnjost magacina za smeštaj eksplozivnih materija treba, po pravilu, da bude osvetljena dnevnom svetlošću. </w:t>
      </w:r>
    </w:p>
    <w:p w:rsidR="00000000" w:rsidRDefault="007B0ED4">
      <w:pPr>
        <w:pStyle w:val="1tekst"/>
      </w:pPr>
      <w:r>
        <w:t>Ako se magacin osvetljava električnim osvetljenjem, električne instalacije moraju biti izvedene u skladu sa prop</w:t>
      </w:r>
      <w:r>
        <w:t xml:space="preserve">isima o tehničkim normativima kojima se uređuje rukovanje eksplozivnim materijama i predviđaju mere za zaštitu života, zdravlja i bezbednosti ljudi, materijalnih dobara i čovekove sredine od eksplozija i požara. </w:t>
      </w:r>
    </w:p>
    <w:p w:rsidR="00000000" w:rsidRDefault="007B0ED4">
      <w:pPr>
        <w:pStyle w:val="4clan"/>
      </w:pPr>
      <w:r>
        <w:t xml:space="preserve">Član 27. </w:t>
      </w:r>
    </w:p>
    <w:p w:rsidR="00000000" w:rsidRDefault="007B0ED4">
      <w:pPr>
        <w:pStyle w:val="1tekst"/>
      </w:pPr>
      <w:r>
        <w:t>Magacin za smeštaj eksplozivnih m</w:t>
      </w:r>
      <w:r>
        <w:t xml:space="preserve">aterija se, po pravilu, ne zagreva. </w:t>
      </w:r>
    </w:p>
    <w:p w:rsidR="00000000" w:rsidRDefault="007B0ED4">
      <w:pPr>
        <w:pStyle w:val="1tekst"/>
      </w:pPr>
      <w:r>
        <w:t xml:space="preserve">Ako je zagrevanje određenih prostorija u magacinu neophodno, ono mora da se vrši u skladu sa propisanim tehničkim normativima. </w:t>
      </w:r>
    </w:p>
    <w:p w:rsidR="00000000" w:rsidRDefault="007B0ED4">
      <w:pPr>
        <w:pStyle w:val="4clan"/>
      </w:pPr>
      <w:r>
        <w:t xml:space="preserve">Član 28. </w:t>
      </w:r>
    </w:p>
    <w:p w:rsidR="00000000" w:rsidRDefault="007B0ED4">
      <w:pPr>
        <w:pStyle w:val="1tekst"/>
      </w:pPr>
      <w:r>
        <w:t xml:space="preserve">Magacin za smeštaj eksplozivnih materija mora da ima ventilaciju. </w:t>
      </w:r>
    </w:p>
    <w:p w:rsidR="00000000" w:rsidRDefault="007B0ED4">
      <w:pPr>
        <w:pStyle w:val="1tekst"/>
      </w:pPr>
      <w:r>
        <w:t xml:space="preserve">Otvori za ventilaciju moraju biti izgrađeni tako da se ne mogu zatvoriti, odnosno zapušiti i da kroz njih ne može da prodre voda u magacin. </w:t>
      </w:r>
    </w:p>
    <w:p w:rsidR="00000000" w:rsidRDefault="007B0ED4">
      <w:pPr>
        <w:pStyle w:val="4clan"/>
      </w:pPr>
      <w:r>
        <w:t xml:space="preserve">Član 29. </w:t>
      </w:r>
    </w:p>
    <w:p w:rsidR="00000000" w:rsidRDefault="007B0ED4">
      <w:pPr>
        <w:pStyle w:val="1tekst"/>
      </w:pPr>
      <w:r>
        <w:t>Magacini, prodavnice i priručna skladišta za smeštaj eksplozivnih materija moraju biti snabdeveni aparati</w:t>
      </w:r>
      <w:r>
        <w:t xml:space="preserve">ma ili drugim uređajima za gašenje požara i moraju imati gromobransku instalaciju. </w:t>
      </w:r>
    </w:p>
    <w:p w:rsidR="00000000" w:rsidRDefault="007B0ED4">
      <w:pPr>
        <w:pStyle w:val="4clan"/>
      </w:pPr>
      <w:r>
        <w:t xml:space="preserve">Član 30. </w:t>
      </w:r>
    </w:p>
    <w:p w:rsidR="00000000" w:rsidRDefault="007B0ED4">
      <w:pPr>
        <w:pStyle w:val="1tekst"/>
      </w:pPr>
      <w:r>
        <w:t xml:space="preserve">Eksplozivne materije drže se u magacinu za smeštaj eksplozivnih materija u propisanom pakovanju i složene na način predviđen propisanim tehničkim normativima. </w:t>
      </w:r>
    </w:p>
    <w:p w:rsidR="00000000" w:rsidRDefault="007B0ED4">
      <w:pPr>
        <w:pStyle w:val="4clan"/>
      </w:pPr>
      <w:r>
        <w:t>Čl</w:t>
      </w:r>
      <w:r>
        <w:t xml:space="preserve">an 31. </w:t>
      </w:r>
    </w:p>
    <w:p w:rsidR="00000000" w:rsidRDefault="007B0ED4">
      <w:pPr>
        <w:pStyle w:val="1tekst"/>
      </w:pPr>
      <w:r>
        <w:t xml:space="preserve">Organizacije udruženog rada koje se bave prometom eksplozivnih materija, kao i organizacije udruženog rada i pojedinci koji nabavljaju eksplozivne materije za sopstvene potrebe, dužni su da u slučaju nestanka tih materija preduzmu potrebne mere za </w:t>
      </w:r>
      <w:r>
        <w:t xml:space="preserve">njihovo pronalaženje i da o nestaloj količini eksplozivnih materija odmah obaveste najbližu stanicu milicije. </w:t>
      </w:r>
    </w:p>
    <w:p w:rsidR="00000000" w:rsidRDefault="007B0ED4">
      <w:pPr>
        <w:pStyle w:val="6naslov"/>
      </w:pPr>
      <w:r>
        <w:t xml:space="preserve">III. NADZOR </w:t>
      </w:r>
    </w:p>
    <w:p w:rsidR="00000000" w:rsidRDefault="007B0ED4">
      <w:pPr>
        <w:pStyle w:val="4clan"/>
      </w:pPr>
      <w:r>
        <w:t xml:space="preserve">Član 32. </w:t>
      </w:r>
    </w:p>
    <w:p w:rsidR="00000000" w:rsidRDefault="007B0ED4">
      <w:pPr>
        <w:pStyle w:val="1tekst"/>
      </w:pPr>
      <w:r>
        <w:t>Nadzor nad primenjivanjem zaštitnih i drugih mera bezbednosti propisanih ovim zakonom vrše nadležni organi u republici, od</w:t>
      </w:r>
      <w:r>
        <w:t xml:space="preserve">nosno autonomnoj pokrajini. </w:t>
      </w:r>
    </w:p>
    <w:p w:rsidR="00000000" w:rsidRDefault="007B0ED4">
      <w:pPr>
        <w:pStyle w:val="4clan"/>
      </w:pPr>
      <w:r>
        <w:t xml:space="preserve">Član 33. </w:t>
      </w:r>
    </w:p>
    <w:p w:rsidR="00000000" w:rsidRDefault="007B0ED4">
      <w:pPr>
        <w:pStyle w:val="1tekst"/>
      </w:pPr>
      <w:r>
        <w:t xml:space="preserve">U vršenju nadzora, organ iz člana 32. ovog zakona može da: </w:t>
      </w:r>
    </w:p>
    <w:p w:rsidR="00000000" w:rsidRDefault="007B0ED4">
      <w:pPr>
        <w:pStyle w:val="1tekst"/>
      </w:pPr>
      <w:r>
        <w:t xml:space="preserve">1) naredi da se utvrđene nepravilnosti otklone u roku koji on odredi; </w:t>
      </w:r>
    </w:p>
    <w:p w:rsidR="00000000" w:rsidRDefault="007B0ED4">
      <w:pPr>
        <w:pStyle w:val="1tekst"/>
      </w:pPr>
      <w:r>
        <w:t>2) zabrani dalje rukovanje eksplozivnim materijama licima koja nisu stručno osposoblje</w:t>
      </w:r>
      <w:r>
        <w:t xml:space="preserve">na za rukovanje tim materijama; </w:t>
      </w:r>
    </w:p>
    <w:p w:rsidR="00000000" w:rsidRDefault="007B0ED4">
      <w:pPr>
        <w:pStyle w:val="1tekst"/>
      </w:pPr>
      <w:r>
        <w:t xml:space="preserve">3) privremeno zabrani vršenje pojedinih radnji u vezi sa prometom ili upotrebom eksplozivnih materija, ako u pogledu mesta, vremena i načina za obavljanje te delatnosti nisu ispunjeni propisani uslovi; </w:t>
      </w:r>
    </w:p>
    <w:p w:rsidR="00000000" w:rsidRDefault="007B0ED4">
      <w:pPr>
        <w:pStyle w:val="1tekst"/>
      </w:pPr>
      <w:r>
        <w:lastRenderedPageBreak/>
        <w:t>4) zabrani organizac</w:t>
      </w:r>
      <w:r>
        <w:t xml:space="preserve">iji udruženog rada da se bavi prometom ili upotrebom eksplozivnih materija ako utvrdi da su u organizovanju prometa ili u načinu korišćenja tih materija učinjeni teži propusti u pogledu preduzimanja zaštitnih i drugih mera bezbednosti; </w:t>
      </w:r>
    </w:p>
    <w:p w:rsidR="00000000" w:rsidRDefault="007B0ED4">
      <w:pPr>
        <w:pStyle w:val="1tekst"/>
      </w:pPr>
      <w:r>
        <w:t>5) obustavi izgradn</w:t>
      </w:r>
      <w:r>
        <w:t xml:space="preserve">ju i rekonstrukciju magacina ili drugih prostorija za smeštaj eksplozivnih materija za čiju lokaciju, izgradnju ili rekonstrukciju ne postoji saglasnost, odnosno odobrenje nadležnog organa - dok se ne pribavi saglasnost, odnosno odobrenje; </w:t>
      </w:r>
    </w:p>
    <w:p w:rsidR="00000000" w:rsidRDefault="007B0ED4">
      <w:pPr>
        <w:pStyle w:val="1tekst"/>
      </w:pPr>
      <w:r>
        <w:t>6) zabrani prom</w:t>
      </w:r>
      <w:r>
        <w:t xml:space="preserve">et eksplozivnih materija čiji sudovi i druga ambalaža, pakovanje i oznake nisu u skladu sa odredbama člana 9. ovog zakona - dok se utvrđeni nedostaci ne otklone; </w:t>
      </w:r>
    </w:p>
    <w:p w:rsidR="00000000" w:rsidRDefault="007B0ED4">
      <w:pPr>
        <w:pStyle w:val="1tekst"/>
      </w:pPr>
      <w:r>
        <w:t>7) zabrani promet eksplozivnih materija koje nisu navedene u Listi eksplozivnih materija koje</w:t>
      </w:r>
      <w:r>
        <w:t xml:space="preserve"> se mogu stavljati u promet i da odredi način postupanja s tim materijama; </w:t>
      </w:r>
    </w:p>
    <w:p w:rsidR="00000000" w:rsidRDefault="007B0ED4">
      <w:pPr>
        <w:pStyle w:val="1tekst"/>
      </w:pPr>
      <w:r>
        <w:t xml:space="preserve">8) zabrani upotrebu magacina, skladišta, utovarnog, pretovarnog ili istovarnog mesta koji ne ispunjavaju uslove propisane ovim zakonom i tehničkim normativima; </w:t>
      </w:r>
    </w:p>
    <w:p w:rsidR="00000000" w:rsidRDefault="007B0ED4">
      <w:pPr>
        <w:pStyle w:val="1tekst"/>
      </w:pPr>
      <w:r>
        <w:t>9) oduzme eksploziv</w:t>
      </w:r>
      <w:r>
        <w:t xml:space="preserve">ne materije pojedincu koji te materije drži ili upotrebljava protivno odredbama ovog zakona; </w:t>
      </w:r>
    </w:p>
    <w:p w:rsidR="00000000" w:rsidRDefault="007B0ED4">
      <w:pPr>
        <w:pStyle w:val="1tekst"/>
      </w:pPr>
      <w:r>
        <w:t xml:space="preserve">10) naredi preduzimanje drugih propisanih mera u vezi sa prometom, rukovanjem i čuvanjem eksplozivnih materija. </w:t>
      </w:r>
    </w:p>
    <w:p w:rsidR="00000000" w:rsidRDefault="007B0ED4">
      <w:pPr>
        <w:pStyle w:val="6naslov"/>
      </w:pPr>
      <w:r>
        <w:t xml:space="preserve">IV. KAZNENE ODREDBE </w:t>
      </w:r>
    </w:p>
    <w:p w:rsidR="00000000" w:rsidRDefault="007B0ED4">
      <w:pPr>
        <w:pStyle w:val="4clan"/>
      </w:pPr>
      <w:r>
        <w:t xml:space="preserve">Član 34. </w:t>
      </w:r>
    </w:p>
    <w:p w:rsidR="00000000" w:rsidRDefault="007B0ED4">
      <w:pPr>
        <w:pStyle w:val="1tekst"/>
      </w:pPr>
      <w:r>
        <w:t>Novčanom kaznom od</w:t>
      </w:r>
      <w:r>
        <w:t xml:space="preserve"> </w:t>
      </w:r>
      <w:r>
        <w:rPr>
          <w:lang w:val="en-US"/>
        </w:rPr>
        <w:t xml:space="preserve">200.000 </w:t>
      </w:r>
      <w:r>
        <w:t xml:space="preserve">do </w:t>
      </w:r>
      <w:r>
        <w:rPr>
          <w:lang w:val="en-US"/>
        </w:rPr>
        <w:t>2.000.</w:t>
      </w:r>
      <w:r>
        <w:t xml:space="preserve">000 dinara kazniće se za privredni prestup organizacija udruženog rada ili drugo pravno lice: </w:t>
      </w:r>
    </w:p>
    <w:p w:rsidR="00000000" w:rsidRDefault="007B0ED4">
      <w:pPr>
        <w:pStyle w:val="1tekst"/>
      </w:pPr>
      <w:r>
        <w:t xml:space="preserve">1) ako se bavi prometom eksplozivnih materija bez odobrenja nadležnog organa (član 4. stav 1); </w:t>
      </w:r>
    </w:p>
    <w:p w:rsidR="00000000" w:rsidRDefault="007B0ED4">
      <w:pPr>
        <w:pStyle w:val="1tekst"/>
      </w:pPr>
      <w:r>
        <w:t xml:space="preserve">2) ako nabavi ili upotrebi eksplozivnu materiju za čije stavljanje u promet nije izdato odobrenje, odnosno koja nije navedena u Listi eksplozivnih materija koje se mogu stavljati u promet (član 4. stav 2); </w:t>
      </w:r>
    </w:p>
    <w:p w:rsidR="00000000" w:rsidRDefault="007B0ED4">
      <w:pPr>
        <w:pStyle w:val="1tekst"/>
      </w:pPr>
      <w:r>
        <w:t>3) ako eksplozivnu materiju proizvedenu u Socijal</w:t>
      </w:r>
      <w:r>
        <w:t xml:space="preserve">ističkoj Federativnoj Republici Jugoslaviji ili eksplozivnu materiju proizvedenu u inostranstvu stavi u promet pre dobijanja odobrenja za njeno stavljanje u promet (član 10. stav 1); </w:t>
      </w:r>
    </w:p>
    <w:p w:rsidR="00000000" w:rsidRDefault="007B0ED4">
      <w:pPr>
        <w:pStyle w:val="1tekst"/>
      </w:pPr>
      <w:r>
        <w:t>4) ako proda eksplozivnu materiju organizaciji udruženog rada ili drugoj</w:t>
      </w:r>
      <w:r>
        <w:t xml:space="preserve"> organizaciji ili pojedincu koji nema odobrenje za nabavku te materije (član 15. stav 1); </w:t>
      </w:r>
    </w:p>
    <w:p w:rsidR="00000000" w:rsidRDefault="007B0ED4">
      <w:pPr>
        <w:pStyle w:val="1tekst"/>
      </w:pPr>
      <w:r>
        <w:t>5) ako pozajmi eksplozivnu materiju organizaciji udruženog rada koja nema odobrenje za nabavku te materije, ili je pozajmi u količini većoj od količine navedene u od</w:t>
      </w:r>
      <w:r>
        <w:t xml:space="preserve">obrenju za nabavku eksplozivnih materija (član 19. stav 1). </w:t>
      </w:r>
    </w:p>
    <w:p w:rsidR="00000000" w:rsidRDefault="007B0ED4">
      <w:pPr>
        <w:pStyle w:val="1tekst"/>
      </w:pPr>
      <w:r>
        <w:t xml:space="preserve">Za radnje iz stava 1. ovog člana kazniće se za privredni prestup novčanom kaznom od </w:t>
      </w:r>
      <w:r>
        <w:rPr>
          <w:lang w:val="en-US"/>
        </w:rPr>
        <w:t>2.000</w:t>
      </w:r>
      <w:r>
        <w:t xml:space="preserve"> do </w:t>
      </w:r>
      <w:r>
        <w:rPr>
          <w:lang w:val="en-US"/>
        </w:rPr>
        <w:t>200</w:t>
      </w:r>
      <w:r>
        <w:t xml:space="preserve">.000 dinara i odgovorno lice u organizaciji udruženog rada ili drugom pravnom licu. </w:t>
      </w:r>
    </w:p>
    <w:p w:rsidR="00000000" w:rsidRDefault="007B0ED4">
      <w:pPr>
        <w:pStyle w:val="1tekst"/>
        <w:spacing w:after="240"/>
      </w:pPr>
      <w:r>
        <w:t>Za radnje iz s</w:t>
      </w:r>
      <w:r>
        <w:t xml:space="preserve">tava 1. tač. 2. i 5. ovog člana kazniće se za privredni prestup i odgovorno lice u organu društveno-političke zajednice, drugom državnom organu ili mesnoj zajednici novčanom kaznom od </w:t>
      </w:r>
      <w:r>
        <w:rPr>
          <w:lang w:val="en-US"/>
        </w:rPr>
        <w:t>20.000</w:t>
      </w:r>
      <w:r>
        <w:t xml:space="preserve"> do </w:t>
      </w:r>
      <w:r>
        <w:rPr>
          <w:lang w:val="en-US"/>
        </w:rPr>
        <w:t xml:space="preserve">200.000 </w:t>
      </w:r>
      <w:r>
        <w:t>dinara</w:t>
      </w:r>
      <w:r>
        <w:rPr>
          <w:lang w:val="en-US"/>
        </w:rPr>
        <w:t>.</w:t>
      </w:r>
      <w:r>
        <w:t xml:space="preserve"> </w:t>
      </w:r>
    </w:p>
    <w:p w:rsidR="00000000" w:rsidRDefault="007B0ED4">
      <w:pPr>
        <w:pStyle w:val="4clan"/>
      </w:pPr>
      <w:r>
        <w:t xml:space="preserve">Član 35. </w:t>
      </w:r>
    </w:p>
    <w:p w:rsidR="00000000" w:rsidRDefault="007B0ED4">
      <w:pPr>
        <w:pStyle w:val="1tekst"/>
      </w:pPr>
      <w:r>
        <w:t xml:space="preserve">Novčanom kaznom od </w:t>
      </w:r>
      <w:r>
        <w:rPr>
          <w:lang w:val="hr-HR"/>
        </w:rPr>
        <w:t>100</w:t>
      </w:r>
      <w:r>
        <w:t xml:space="preserve">.000 do </w:t>
      </w:r>
      <w:r>
        <w:rPr>
          <w:lang w:val="hr-HR"/>
        </w:rPr>
        <w:t>1.0</w:t>
      </w:r>
      <w:r>
        <w:rPr>
          <w:lang w:val="hr-HR"/>
        </w:rPr>
        <w:t>00</w:t>
      </w:r>
      <w:r>
        <w:t xml:space="preserve">.000 dinara kazniće se za prekršaj organizacija udruženog rada ili drugo pravno lice: </w:t>
      </w:r>
    </w:p>
    <w:p w:rsidR="00000000" w:rsidRDefault="007B0ED4">
      <w:pPr>
        <w:pStyle w:val="1tekst"/>
      </w:pPr>
      <w:r>
        <w:t xml:space="preserve">1) ako u skladu sa svojim samoupravnim opštim aktima ne organizuje ili ne vrši kontrolu nad ispunjavanjem propisanih uslova i sprovođenjem mera za promet eksplozivnih </w:t>
      </w:r>
      <w:r>
        <w:t xml:space="preserve">materija (član 5); </w:t>
      </w:r>
    </w:p>
    <w:p w:rsidR="00000000" w:rsidRDefault="007B0ED4">
      <w:pPr>
        <w:pStyle w:val="1tekst"/>
      </w:pPr>
      <w:r>
        <w:t xml:space="preserve">2) ako pre izdavanja odobrenja za bavljenje prometom eksplozivnih materija ne obezbedi prostorije u kojima će te materije smeštati i čuvati odvojeno od ostalih proizvoda (član 8. stav 1); </w:t>
      </w:r>
    </w:p>
    <w:p w:rsidR="00000000" w:rsidRDefault="007B0ED4">
      <w:pPr>
        <w:pStyle w:val="1tekst"/>
      </w:pPr>
      <w:r>
        <w:t>3) ako stavi u promet eksplozivnu materiju koja</w:t>
      </w:r>
      <w:r>
        <w:t xml:space="preserve"> nije pakovana ili obeležena u skladu sa propisima kojima se uređuje prevoz opasnih materija (član 9. stav 1); </w:t>
      </w:r>
    </w:p>
    <w:p w:rsidR="00000000" w:rsidRDefault="007B0ED4">
      <w:pPr>
        <w:pStyle w:val="1tekst"/>
      </w:pPr>
      <w:r>
        <w:t>4) ako drži eksplozivne materije u sudovima ili drugoj ambalaži iz koje prilikom rukovanja i uskladištenja može doći do rasipanja ili dodira tih</w:t>
      </w:r>
      <w:r>
        <w:t xml:space="preserve"> materija sa podom skladišta ili druge prostorije u kojoj su te materije smeštene (član 9. stav 2); </w:t>
      </w:r>
    </w:p>
    <w:p w:rsidR="00000000" w:rsidRDefault="007B0ED4">
      <w:pPr>
        <w:pStyle w:val="1tekst"/>
      </w:pPr>
      <w:r>
        <w:t xml:space="preserve">5) ako u roku od osam dana od dana pozajmljivanja ne obavesti organ koji je izdao odobrenje za nabavku eksplozivne materije o vrsti i količini pozajmljene </w:t>
      </w:r>
      <w:r>
        <w:t xml:space="preserve">eksplozivne materije (član 19. stav 2); </w:t>
      </w:r>
    </w:p>
    <w:p w:rsidR="00000000" w:rsidRDefault="007B0ED4">
      <w:pPr>
        <w:pStyle w:val="1tekst"/>
      </w:pPr>
      <w:r>
        <w:t xml:space="preserve">6) ako ne vodi ili neuredno vodi propisanu evidenciju o nabavljenim, prodatim, utrošenim, uništenim ili na drugi način otuđenim količinama eksplozivnih materija (član 20); </w:t>
      </w:r>
    </w:p>
    <w:p w:rsidR="00000000" w:rsidRDefault="007B0ED4">
      <w:pPr>
        <w:pStyle w:val="1tekst"/>
      </w:pPr>
      <w:r>
        <w:lastRenderedPageBreak/>
        <w:t>7) ako ne vrati neupotrebljenu eksplozivnu</w:t>
      </w:r>
      <w:r>
        <w:t xml:space="preserve"> materiju i neupotrebljivu ambalažu u kojoj je bila upakovana eksplozivna materija organizaciji udruženog rada od koje ih je nabavila ili ih ne uništi u skladu sa uputstvom proizvođača i na način kojim se ne ugrožavaju život, zdravlje i bezbednost ljudi, m</w:t>
      </w:r>
      <w:r>
        <w:t>aterijalna dobra i čovekova sredina, ili ako ne obavesti nadležni organ u republici, odnosno autonomnoj pokrajini o mestu, vremenu i načinu uništenja neupotrebljene eksplozivne materije i neupotrebljive ambalaže, najkasnije dva dana pre dana određenog za u</w:t>
      </w:r>
      <w:r>
        <w:t xml:space="preserve">ništenje te materije, odnosno ambalaže (član 21); </w:t>
      </w:r>
    </w:p>
    <w:p w:rsidR="00000000" w:rsidRDefault="007B0ED4">
      <w:pPr>
        <w:pStyle w:val="1tekst"/>
      </w:pPr>
      <w:r>
        <w:t xml:space="preserve">8) ako u prodavnici ili priručnom skladištu smesti eksplozivne materije koje se ne mogu držati u tim objektima ili ih drži u količini većoj od 20 kilograma (član 22. stav 1); </w:t>
      </w:r>
    </w:p>
    <w:p w:rsidR="00000000" w:rsidRDefault="007B0ED4">
      <w:pPr>
        <w:pStyle w:val="1tekst"/>
      </w:pPr>
      <w:r>
        <w:t>9) ako prostorije u kojima su</w:t>
      </w:r>
      <w:r>
        <w:t xml:space="preserve"> smeštene eksplozivne materije ne obezbedi od pristupa neovlašćenih lica (član 23. stav 1); </w:t>
      </w:r>
    </w:p>
    <w:p w:rsidR="00000000" w:rsidRDefault="007B0ED4">
      <w:pPr>
        <w:pStyle w:val="1tekst"/>
      </w:pPr>
      <w:r>
        <w:t>10) ako upotrebi magacin za smeštaj eksplozivnih materija bez odobrenja nadležnog organa u republici, odnosno autonomnoj pokrajini ili u magacin smesti vrstu mater</w:t>
      </w:r>
      <w:r>
        <w:t xml:space="preserve">ije koja nije određena u rešenju, ili u količini većoj od količine određene u rešenju (član 24. stav 3); </w:t>
      </w:r>
    </w:p>
    <w:p w:rsidR="00000000" w:rsidRDefault="007B0ED4">
      <w:pPr>
        <w:pStyle w:val="1tekst"/>
      </w:pPr>
      <w:r>
        <w:t>11) ako skladište, utovarno, pretovarno ili istovarno mesto fizički ne obezbedi na način određen propisom donesenim na osnovu ovog zakona (član 24. st</w:t>
      </w:r>
      <w:r>
        <w:t xml:space="preserve">av 4); </w:t>
      </w:r>
    </w:p>
    <w:p w:rsidR="00000000" w:rsidRDefault="007B0ED4">
      <w:pPr>
        <w:pStyle w:val="1tekst"/>
      </w:pPr>
      <w:r>
        <w:t xml:space="preserve">12) ako u magacinu u kome se čuva više vrsta eksplozivnih materija ne smesti te materije u odvojene prostorije ili u posebno za to izgrađene pregrade, ili sredstva za paljenje drži zajedno sa eksplozivnim materijama (član 25); </w:t>
      </w:r>
    </w:p>
    <w:p w:rsidR="00000000" w:rsidRDefault="007B0ED4">
      <w:pPr>
        <w:pStyle w:val="1tekst"/>
      </w:pPr>
      <w:r>
        <w:t>13) ako električne i</w:t>
      </w:r>
      <w:r>
        <w:t>nstalacije u magacinu za smeštaj eksplozivnih materija, koji se osvetljava električnim svetlom, ne izvede u skladu sa propisima o tehničkim normativima kojima se uređuje rukovanje eksplozivnim materijama i predviđaju mere za zaštitu života, zdravlja i bezb</w:t>
      </w:r>
      <w:r>
        <w:t xml:space="preserve">ednosti ljudi, materijalnih dobara i čovekove sredine od eksplozija i požara (član 26. stav 2); </w:t>
      </w:r>
    </w:p>
    <w:p w:rsidR="00000000" w:rsidRDefault="007B0ED4">
      <w:pPr>
        <w:pStyle w:val="1tekst"/>
      </w:pPr>
      <w:r>
        <w:t xml:space="preserve">14) ako se zagrevanje u magacinu, kad je ono neophodno, ne vrši u skladu sa propisanim tehničkim normativima (član 27. stav 2); </w:t>
      </w:r>
    </w:p>
    <w:p w:rsidR="00000000" w:rsidRDefault="007B0ED4">
      <w:pPr>
        <w:pStyle w:val="1tekst"/>
      </w:pPr>
      <w:r>
        <w:t xml:space="preserve">15) ako magacin, prodavnicu i </w:t>
      </w:r>
      <w:r>
        <w:t xml:space="preserve">priručno skladište za smeštaj eksplozivnih materija ne snabde aparatom ili drugim uređajima za gašenje požara ili gromobranskom instalacijom (član 29); </w:t>
      </w:r>
    </w:p>
    <w:p w:rsidR="00000000" w:rsidRDefault="007B0ED4">
      <w:pPr>
        <w:pStyle w:val="1tekst"/>
      </w:pPr>
      <w:r>
        <w:t xml:space="preserve">16) ako u slučaju nestanka eksplozivnih materija ne preduzme potrebne mere za njihovo pronalaženje i o </w:t>
      </w:r>
      <w:r>
        <w:t xml:space="preserve">nestaloj količini eksplozivnih materija odmah ne obavesti najbližu stanicu milicije (član 31). </w:t>
      </w:r>
    </w:p>
    <w:p w:rsidR="00000000" w:rsidRDefault="007B0ED4">
      <w:pPr>
        <w:pStyle w:val="1tekst"/>
        <w:spacing w:after="240"/>
      </w:pPr>
      <w:r>
        <w:t xml:space="preserve">Za radnje iz stava 1. ovog člana kazniće se za prekršaj novčanom kaznom od </w:t>
      </w:r>
      <w:r>
        <w:rPr>
          <w:lang w:val="hr-HR"/>
        </w:rPr>
        <w:t>10</w:t>
      </w:r>
      <w:r>
        <w:t>.</w:t>
      </w:r>
      <w:r>
        <w:rPr>
          <w:lang w:val="hr-HR"/>
        </w:rPr>
        <w:t>0</w:t>
      </w:r>
      <w:r>
        <w:t xml:space="preserve">00 do </w:t>
      </w:r>
      <w:r>
        <w:rPr>
          <w:lang w:val="hr-HR"/>
        </w:rPr>
        <w:t>50</w:t>
      </w:r>
      <w:r>
        <w:t>.000 dinara i odgovorno lice u organizaciji udruženog rada ili drugom pra</w:t>
      </w:r>
      <w:r>
        <w:t xml:space="preserve">vnom licu. </w:t>
      </w:r>
    </w:p>
    <w:p w:rsidR="00000000" w:rsidRDefault="007B0ED4">
      <w:pPr>
        <w:pStyle w:val="4clan"/>
      </w:pPr>
      <w:r>
        <w:t xml:space="preserve">Član 36. </w:t>
      </w:r>
    </w:p>
    <w:p w:rsidR="00000000" w:rsidRDefault="007B0ED4">
      <w:pPr>
        <w:pStyle w:val="1tekst"/>
      </w:pPr>
      <w:r>
        <w:t xml:space="preserve">Novčanom kaznom od 10.000 do 800.000 dinara kazniće se za prekršaj organizacija udruženog rada ili drugo pravno lice: </w:t>
      </w:r>
    </w:p>
    <w:p w:rsidR="00000000" w:rsidRDefault="007B0ED4">
      <w:pPr>
        <w:pStyle w:val="1tekst"/>
      </w:pPr>
      <w:r>
        <w:t>1) ako eksplozivnim materijama rukuje maloletno lice ili lice koje nije stručno osposobljeno za rukovanje tim mat</w:t>
      </w:r>
      <w:r>
        <w:t xml:space="preserve">erijama, ili eksplozivne materije prenose ili utovaruju ili istovaruju ili smeštaju u magacine ili skladišta lica koja nisu za to stručno osposobljena bez nadzora lica stručno osposobljenog za rukovanje tim materijama (član 7); </w:t>
      </w:r>
    </w:p>
    <w:p w:rsidR="00000000" w:rsidRDefault="007B0ED4">
      <w:pPr>
        <w:pStyle w:val="1tekst"/>
      </w:pPr>
      <w:r>
        <w:t>2) ako stavi u promet eksplozivnu materiju za koju nije pribavilo od proizvođača stručno mišljenje o njenim osobinama ili ako uz stručno mišljenje ne priloži deklaraciju i uputstvo o načinu upotrebe eksplozivne materije i uputstvo o načinu njenog uništenja</w:t>
      </w:r>
      <w:r>
        <w:t xml:space="preserve"> (član 14); </w:t>
      </w:r>
    </w:p>
    <w:p w:rsidR="00000000" w:rsidRDefault="007B0ED4">
      <w:pPr>
        <w:pStyle w:val="1tekst"/>
      </w:pPr>
      <w:r>
        <w:t xml:space="preserve">3) ako prilikom prodaje eksplozivne materije, u oba primerka odobrenja za nabavku eksplozivne materije ne naznači vrstu i količinu prodate eksplozivne materije (član 16); </w:t>
      </w:r>
    </w:p>
    <w:p w:rsidR="00000000" w:rsidRDefault="007B0ED4">
      <w:pPr>
        <w:pStyle w:val="1tekst"/>
      </w:pPr>
      <w:r>
        <w:t>4) ako magacin za smeštaj eksplozivnih materija nema ventilaciju ili su</w:t>
      </w:r>
      <w:r>
        <w:t xml:space="preserve"> otvori za ventilaciju izgrađeni tako da se mogu zatvoriti, odnosno zapušiti ili kroz njih može da prodre voda u magacin (član 28); </w:t>
      </w:r>
    </w:p>
    <w:p w:rsidR="00000000" w:rsidRDefault="007B0ED4">
      <w:pPr>
        <w:pStyle w:val="1tekst"/>
      </w:pPr>
      <w:r>
        <w:t>5) ako eksplozivnu materiju u magacinu za smeštaj eksplozivnih materija ne drži u propisanom pakovanju i složenu na način p</w:t>
      </w:r>
      <w:r>
        <w:t xml:space="preserve">redviđen propisanim tehničkim normativima (član 30). </w:t>
      </w:r>
    </w:p>
    <w:p w:rsidR="00000000" w:rsidRDefault="007B0ED4">
      <w:pPr>
        <w:pStyle w:val="1tekst"/>
        <w:spacing w:after="240"/>
      </w:pPr>
      <w:r>
        <w:t xml:space="preserve">Za radnje iz stava 1. ovog člana kazniće se za prekršaj novčanom kaznom od 5.000 do 50.000 dinara i odgovorno lice u organizaciji udruženog rada ili drugom pravnom licu. </w:t>
      </w:r>
    </w:p>
    <w:p w:rsidR="00000000" w:rsidRDefault="007B0ED4">
      <w:pPr>
        <w:pStyle w:val="4clan"/>
      </w:pPr>
      <w:r>
        <w:t xml:space="preserve">Član 37. </w:t>
      </w:r>
    </w:p>
    <w:p w:rsidR="00000000" w:rsidRDefault="007B0ED4">
      <w:pPr>
        <w:pStyle w:val="1tekst"/>
      </w:pPr>
      <w:r>
        <w:t xml:space="preserve">Novčanom kaznom od </w:t>
      </w:r>
      <w:r>
        <w:t xml:space="preserve">10.000 do 50.000 dinara ili kaznom zatvora od 30 dana kazniće se za prekršaj pojedinac: </w:t>
      </w:r>
    </w:p>
    <w:p w:rsidR="00000000" w:rsidRDefault="007B0ED4">
      <w:pPr>
        <w:pStyle w:val="1tekst"/>
      </w:pPr>
      <w:r>
        <w:t>1) ako nabavi ili upotrebi eksplozivnu materiju za čije stavljanje u promet nije izdato odobrenje ili koja nije navedena u Listi eksplozivnih materija koje se mogu sta</w:t>
      </w:r>
      <w:r>
        <w:t xml:space="preserve">vljati u promet (član 4. stav 2); </w:t>
      </w:r>
    </w:p>
    <w:p w:rsidR="00000000" w:rsidRDefault="007B0ED4">
      <w:pPr>
        <w:pStyle w:val="1tekst"/>
      </w:pPr>
      <w:r>
        <w:lastRenderedPageBreak/>
        <w:t xml:space="preserve">2) ako nabavi eksplozivnu materiju za koju nema odobrenje za nabavku (član 15. stav 1); </w:t>
      </w:r>
    </w:p>
    <w:p w:rsidR="00000000" w:rsidRDefault="007B0ED4">
      <w:pPr>
        <w:pStyle w:val="1tekst"/>
      </w:pPr>
      <w:r>
        <w:t>3) ako, po završenim radovima, preostalu količinu eksplozivne materije ne vrati organizaciji udruženog rada kod koje ju je nabavio i</w:t>
      </w:r>
      <w:r>
        <w:t xml:space="preserve">li je stručno lice ne uništi, ili ako o tome ne obavesti organ koji mu je izdao odobrenje za nabavku eksplozivne materije (član 18. stav 4); </w:t>
      </w:r>
    </w:p>
    <w:p w:rsidR="00000000" w:rsidRDefault="007B0ED4">
      <w:pPr>
        <w:pStyle w:val="1tekst"/>
      </w:pPr>
      <w:r>
        <w:t xml:space="preserve">4) ako ključeve od prostorija u kojima su smeštene eksplozivne materije poveri licu koje se ne stara o smeštaju i </w:t>
      </w:r>
      <w:r>
        <w:t xml:space="preserve">izdavanju tih materija (član 23. stav 2); </w:t>
      </w:r>
    </w:p>
    <w:p w:rsidR="00000000" w:rsidRDefault="007B0ED4">
      <w:pPr>
        <w:pStyle w:val="1tekst"/>
        <w:spacing w:after="240"/>
      </w:pPr>
      <w:r>
        <w:t xml:space="preserve">5) ako u slučaju nestanka eksplozivnih materija ne preduzme potrebne mere za njihovo pronalaženje ili o nestaloj količini eksplozivnih materija odmah ne obavesti najbližu stanicu milicije (član 31). </w:t>
      </w:r>
    </w:p>
    <w:p w:rsidR="00000000" w:rsidRDefault="007B0ED4">
      <w:pPr>
        <w:pStyle w:val="4clan"/>
      </w:pPr>
      <w:r>
        <w:t xml:space="preserve">Član 38. </w:t>
      </w:r>
    </w:p>
    <w:p w:rsidR="00000000" w:rsidRDefault="007B0ED4">
      <w:pPr>
        <w:pStyle w:val="1tekst"/>
      </w:pPr>
      <w:r>
        <w:t>O</w:t>
      </w:r>
      <w:r>
        <w:t>suda odgovornog lica u organizaciji udruženog rada ili drugom pravnom licu za privredni prestup iz člana 34. ovog zakona na novčanu kaznu u iznosu većem od 100.000 dinara povlači, kao pravnu posledicu osude, zabranu vršenja poslova i zadataka prometa ekspl</w:t>
      </w:r>
      <w:r>
        <w:t xml:space="preserve">ozivnih materija. </w:t>
      </w:r>
    </w:p>
    <w:p w:rsidR="00000000" w:rsidRDefault="007B0ED4">
      <w:pPr>
        <w:pStyle w:val="1tekst"/>
        <w:spacing w:after="240"/>
      </w:pPr>
      <w:r>
        <w:t xml:space="preserve">Pravna posledica iz stava 1. ovog člana traje tri godine od dana pravnosnažnosti presude. </w:t>
      </w:r>
    </w:p>
    <w:p w:rsidR="00000000" w:rsidRDefault="007B0ED4">
      <w:pPr>
        <w:pStyle w:val="6naslov"/>
      </w:pPr>
      <w:r>
        <w:t xml:space="preserve">V. PRELAZNE I ZAVRŠNE ODREDBE </w:t>
      </w:r>
    </w:p>
    <w:p w:rsidR="00000000" w:rsidRDefault="007B0ED4">
      <w:pPr>
        <w:pStyle w:val="4clan"/>
      </w:pPr>
      <w:r>
        <w:t xml:space="preserve">Član 39. </w:t>
      </w:r>
    </w:p>
    <w:p w:rsidR="00000000" w:rsidRDefault="007B0ED4">
      <w:pPr>
        <w:pStyle w:val="1tekst"/>
      </w:pPr>
      <w:r>
        <w:t xml:space="preserve">Funkcioner koji rukovodi saveznim organom uprave nadležnim za unutrašnje poslove dužan je da u roku od </w:t>
      </w:r>
      <w:r>
        <w:t xml:space="preserve">šest meseci od dana stupanja na snagu ovog zakona donese propise iz člana 24. ovog zakona. </w:t>
      </w:r>
    </w:p>
    <w:p w:rsidR="00000000" w:rsidRDefault="007B0ED4">
      <w:pPr>
        <w:pStyle w:val="4clan"/>
      </w:pPr>
      <w:r>
        <w:t xml:space="preserve">Član 40. </w:t>
      </w:r>
    </w:p>
    <w:p w:rsidR="00000000" w:rsidRDefault="007B0ED4">
      <w:pPr>
        <w:pStyle w:val="1tekst"/>
      </w:pPr>
      <w:r>
        <w:t>Organizacije udruženog rada koje se bave prometom eksplozivnih materija dužne su da postojeća skladišta i prodavnice adaptiraju i opreme tako da odgovaraj</w:t>
      </w:r>
      <w:r>
        <w:t xml:space="preserve">u uslovima utvrđenim ovim zakonom i propisima donesenim na osnovu ovog zakona, u roku od dve godine od dana stupanja na snagu ovog zakona. </w:t>
      </w:r>
    </w:p>
    <w:p w:rsidR="00000000" w:rsidRDefault="007B0ED4">
      <w:pPr>
        <w:pStyle w:val="4clan"/>
      </w:pPr>
      <w:r>
        <w:t xml:space="preserve">Član 41. </w:t>
      </w:r>
    </w:p>
    <w:p w:rsidR="00000000" w:rsidRDefault="007B0ED4">
      <w:pPr>
        <w:pStyle w:val="1tekst"/>
      </w:pPr>
      <w:r>
        <w:t>Lista iz člana 13. ovog zakona sadrži i eksplozivne materije za čije je stavljanje u promet izdato odobren</w:t>
      </w:r>
      <w:r>
        <w:t xml:space="preserve">je po propisima koji su važili do dana stupanja na snagu ovog zakona. </w:t>
      </w:r>
    </w:p>
    <w:p w:rsidR="00000000" w:rsidRDefault="007B0ED4">
      <w:pPr>
        <w:pStyle w:val="4clan"/>
      </w:pPr>
      <w:r>
        <w:t xml:space="preserve">Član 42. </w:t>
      </w:r>
    </w:p>
    <w:p w:rsidR="00000000" w:rsidRDefault="007B0ED4">
      <w:pPr>
        <w:pStyle w:val="1tekst"/>
      </w:pPr>
      <w:r>
        <w:t xml:space="preserve">Danom stupanja na snagu ovog zakona prestaje da važi Zakon o prometu eksplozivnih materija ("Službeni list SFRJ", br. 29/76). </w:t>
      </w:r>
    </w:p>
    <w:p w:rsidR="00000000" w:rsidRDefault="007B0ED4">
      <w:pPr>
        <w:pStyle w:val="4clan"/>
      </w:pPr>
      <w:r>
        <w:t xml:space="preserve">Član 43. </w:t>
      </w:r>
    </w:p>
    <w:p w:rsidR="00000000" w:rsidRDefault="007B0ED4">
      <w:pPr>
        <w:pStyle w:val="1tekst"/>
      </w:pPr>
      <w:r>
        <w:t>Ovaj zakon stupa na snagu osmog dana o</w:t>
      </w:r>
      <w:r>
        <w:t xml:space="preserve">d dana objavljivanja u "Službenom listu SFRJ". </w:t>
      </w:r>
    </w:p>
    <w:p w:rsidR="00000000" w:rsidRDefault="007B0ED4">
      <w:pPr>
        <w:pStyle w:val="1tekst"/>
      </w:pPr>
    </w:p>
    <w:p w:rsidR="00000000" w:rsidRDefault="007B0ED4">
      <w:pPr>
        <w:pStyle w:val="osnovnitekst"/>
        <w:rPr>
          <w:vanish/>
        </w:rPr>
      </w:pPr>
      <w:bookmarkStart w:id="1" w:name="ZK30_85"/>
      <w:bookmarkEnd w:id="1"/>
      <w:r>
        <w:rPr>
          <w:vanish/>
        </w:rPr>
        <w:t xml:space="preserve">OSNOVNI TEKST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 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Na osnovu člana 315. tačka 3. Ustava Socijalističke Federativne Republike Jugoslavije, Predsedništvo Socijalističke Federativne Republike Jugoslavije izdaje</w:t>
      </w:r>
    </w:p>
    <w:p w:rsidR="00000000" w:rsidRDefault="007B0ED4">
      <w:pPr>
        <w:pStyle w:val="2zakon"/>
        <w:rPr>
          <w:vanish/>
        </w:rPr>
      </w:pPr>
      <w:r>
        <w:rPr>
          <w:vanish/>
        </w:rPr>
        <w:t xml:space="preserve">Ukaz o proglašenju Zakona o prometu eksplozivnih materija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Proglašava se Zakon o prometu eksplozivnih materija, koji je usvojila Skupština SFRJ, na sednici Saveznog veća od 19. juna 1985. godine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P br. 454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19. juna 1985. godine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Beograd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Predsednik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Predsedni</w:t>
      </w:r>
      <w:r>
        <w:rPr>
          <w:vanish/>
        </w:rPr>
        <w:t>štva SFRJ,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 </w:t>
      </w:r>
      <w:r>
        <w:rPr>
          <w:b/>
          <w:bCs/>
          <w:vanish/>
        </w:rPr>
        <w:t>Radovan Vlajković</w:t>
      </w:r>
      <w:r>
        <w:rPr>
          <w:vanish/>
        </w:rPr>
        <w:t>, s.r.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 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Predsednik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Skupštine SFRJ,</w:t>
      </w:r>
    </w:p>
    <w:p w:rsidR="00000000" w:rsidRDefault="007B0ED4">
      <w:pPr>
        <w:pStyle w:val="1tekst"/>
        <w:rPr>
          <w:vanish/>
        </w:rPr>
      </w:pPr>
      <w:r>
        <w:rPr>
          <w:b/>
          <w:bCs/>
          <w:vanish/>
        </w:rPr>
        <w:t>Ilijaz Kurteši</w:t>
      </w:r>
      <w:r>
        <w:rPr>
          <w:vanish/>
        </w:rPr>
        <w:t>, s.r.</w:t>
      </w:r>
    </w:p>
    <w:p w:rsidR="00000000" w:rsidRDefault="007B0ED4">
      <w:pPr>
        <w:pStyle w:val="2zakon"/>
        <w:rPr>
          <w:vanish/>
        </w:rPr>
      </w:pPr>
      <w:r>
        <w:rPr>
          <w:vanish/>
        </w:rPr>
        <w:t xml:space="preserve">Zakon o prometu eksplozivnih materija </w:t>
      </w:r>
    </w:p>
    <w:p w:rsidR="00000000" w:rsidRDefault="007B0ED4">
      <w:pPr>
        <w:pStyle w:val="3mesto"/>
        <w:rPr>
          <w:vanish/>
        </w:rPr>
      </w:pPr>
      <w:r>
        <w:rPr>
          <w:vanish/>
        </w:rPr>
        <w:t xml:space="preserve">Zakon je objavljen u "Službenom listu SFRJ", br. 30/85 od 21.6.1985. godine. </w:t>
      </w:r>
    </w:p>
    <w:p w:rsidR="00000000" w:rsidRDefault="007B0ED4">
      <w:pPr>
        <w:pStyle w:val="6naslov"/>
        <w:rPr>
          <w:vanish/>
        </w:rPr>
      </w:pPr>
      <w:r>
        <w:rPr>
          <w:vanish/>
        </w:rPr>
        <w:t xml:space="preserve">I. OPŠTE ODREDBE </w:t>
      </w:r>
    </w:p>
    <w:p w:rsidR="00000000" w:rsidRDefault="007B0ED4">
      <w:pPr>
        <w:pStyle w:val="4clan"/>
        <w:rPr>
          <w:vanish/>
        </w:rPr>
      </w:pPr>
      <w:r>
        <w:rPr>
          <w:vanish/>
        </w:rPr>
        <w:t xml:space="preserve">Član 1.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Radi zaštite života, zdra</w:t>
      </w:r>
      <w:r>
        <w:rPr>
          <w:vanish/>
        </w:rPr>
        <w:t xml:space="preserve">vlja i bezbednosti ljudi, materijalnih dobara i čovekove sredine, promet eksplozivnih materija vrši se pod uslovima određenim ovim zakonom.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Odredbe ovog zakona ne odnose se na promet eksplozivnih materija za potrebe oružanih snaga Socijalističke Federativ</w:t>
      </w:r>
      <w:r>
        <w:rPr>
          <w:vanish/>
        </w:rPr>
        <w:t xml:space="preserve">ne Republike Jugoslavije, kao i na smeštaj eksplozivnih materija u jamskim magacinima rudarskih organizacija udruženog rada. </w:t>
      </w:r>
    </w:p>
    <w:p w:rsidR="00000000" w:rsidRDefault="007B0ED4">
      <w:pPr>
        <w:pStyle w:val="4clan"/>
        <w:rPr>
          <w:vanish/>
        </w:rPr>
      </w:pPr>
      <w:r>
        <w:rPr>
          <w:vanish/>
        </w:rPr>
        <w:t xml:space="preserve">Član 2.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Pod prometom eksplozivnih materija, u smislu ovog zakona, podrazumevaju se nabavka, prodaja i upotreba eksplozivnih mater</w:t>
      </w:r>
      <w:r>
        <w:rPr>
          <w:vanish/>
        </w:rPr>
        <w:t xml:space="preserve">ija, kao i smeštaj eksplozivnih materija u magacinima, priručnim skladištima i prodavnicama organizacija udruženog rada i drugih organizacija koje vrše nabavku, uskladištenje, odnosno prodaju tih materija. </w:t>
      </w:r>
    </w:p>
    <w:p w:rsidR="00000000" w:rsidRDefault="007B0ED4">
      <w:pPr>
        <w:pStyle w:val="4clan"/>
        <w:rPr>
          <w:vanish/>
        </w:rPr>
      </w:pPr>
      <w:r>
        <w:rPr>
          <w:vanish/>
        </w:rPr>
        <w:t xml:space="preserve">Član 3.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Eksplozivne materije, u smislu ovog zako</w:t>
      </w:r>
      <w:r>
        <w:rPr>
          <w:vanish/>
        </w:rPr>
        <w:t>na, jesu: čvrste i tečne hemijske materije koje imaju osobinu da, pod spoljnim dejstvom, eksplozivnim hemijskim razaranjem oslobađaju energiju u vidu toplote ili gasova, predmeti napunjeni eksplozivnim materijama i sredstva za paljenje, vatrometni i slični</w:t>
      </w:r>
      <w:r>
        <w:rPr>
          <w:vanish/>
        </w:rPr>
        <w:t xml:space="preserve"> predmeti. </w:t>
      </w:r>
    </w:p>
    <w:p w:rsidR="00000000" w:rsidRDefault="007B0ED4">
      <w:pPr>
        <w:pStyle w:val="4clan"/>
        <w:rPr>
          <w:vanish/>
        </w:rPr>
      </w:pPr>
      <w:r>
        <w:rPr>
          <w:vanish/>
        </w:rPr>
        <w:t xml:space="preserve">Član 4.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Prometom eksplozivnih materija mogu se baviti organizacije udruženog rada koje za to dobiju odobrenje od nadležnog organa u republici, odnosno autonomnoj pokrajini na čijoj teritoriji imaju sedište i koje, na osnovu upisa u sudski regi</w:t>
      </w:r>
      <w:r>
        <w:rPr>
          <w:vanish/>
        </w:rPr>
        <w:t xml:space="preserve">star, obavljaju poslove prometa eksplozivnih materija, ako ovim zakonom nije drukčije određeno.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Organizacije udruženog rada, druge organizacije i pojedinci mogu nabavljati i upotrebljavati samo eksplozivne materije za čije je stavljanje u promet izdato od</w:t>
      </w:r>
      <w:r>
        <w:rPr>
          <w:vanish/>
        </w:rPr>
        <w:t xml:space="preserve">obrenje, odnosno koje su navedene u Listi eksplozivnih materija koje se mogu stavljati u promet. </w:t>
      </w:r>
    </w:p>
    <w:p w:rsidR="00000000" w:rsidRDefault="007B0ED4">
      <w:pPr>
        <w:pStyle w:val="4clan"/>
        <w:rPr>
          <w:vanish/>
        </w:rPr>
      </w:pPr>
      <w:r>
        <w:rPr>
          <w:vanish/>
        </w:rPr>
        <w:t xml:space="preserve">Član 5.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Organizacije udruženog rada koje se bave prometom eksplozivnih materija dužne su da, u skladu sa svojim samoupravnim opštim aktima, organizuju i vrše kontrolu nad ispunjavanjem propisanih uslova i sprovođenjem mera za promet tih materija. </w:t>
      </w:r>
    </w:p>
    <w:p w:rsidR="00000000" w:rsidRDefault="007B0ED4">
      <w:pPr>
        <w:pStyle w:val="4clan"/>
        <w:rPr>
          <w:vanish/>
        </w:rPr>
      </w:pPr>
      <w:r>
        <w:rPr>
          <w:vanish/>
        </w:rPr>
        <w:t xml:space="preserve">Član 6.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Organiz</w:t>
      </w:r>
      <w:r>
        <w:rPr>
          <w:vanish/>
        </w:rPr>
        <w:t>acije udruženog rada i pojedinci koji u toku prometa neposredno rukuju ili na drugi način dolaze u dodir sa eksplozivnim materijama dužni su da preduzmu sve propisane preventivne i zaštitne mere kojima se osigurava zaštita života, zdravlja i bezbednosti lj</w:t>
      </w:r>
      <w:r>
        <w:rPr>
          <w:vanish/>
        </w:rPr>
        <w:t xml:space="preserve">udi, materijalnih dobara i čovekove sredine. </w:t>
      </w:r>
    </w:p>
    <w:p w:rsidR="00000000" w:rsidRDefault="007B0ED4">
      <w:pPr>
        <w:pStyle w:val="4clan"/>
        <w:rPr>
          <w:vanish/>
        </w:rPr>
      </w:pPr>
      <w:r>
        <w:rPr>
          <w:vanish/>
        </w:rPr>
        <w:t xml:space="preserve">Član 7.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Eksplozivnim materijama u prometu mogu da rukuju samo punoletna lica koja su stručno osposobljena za rukovanje tim materijama.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Stručna sprema potrebna za rad na poslovima i zadacima na kojima se rukuj</w:t>
      </w:r>
      <w:r>
        <w:rPr>
          <w:vanish/>
        </w:rPr>
        <w:t xml:space="preserve">e eksplozivnim materijama utvrđuje se pod uslovima i na način koji su predviđeni propisom koji donosi nadležni organ u republici, odnosno autonomnoj pokrajini.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Lica koja nisu stručno osposobljena za rukovanje eksplozivnim materijama mogu samo prenositi, u</w:t>
      </w:r>
      <w:r>
        <w:rPr>
          <w:vanish/>
        </w:rPr>
        <w:t xml:space="preserve">tovarivati, istovarivati i smeštati te materije u magacin ili skladište, i to ako su prethodno upoznata s načinom rada, opasnostima i zaštitnim merama pri radu.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Ako poslove iz stava 3. ovog člana obavljaju lica koja nisu stručno osposobljena za rukovanje </w:t>
      </w:r>
      <w:r>
        <w:rPr>
          <w:vanish/>
        </w:rPr>
        <w:t xml:space="preserve">eksplozivnim materijama, te poslove moraju da vrše pod neposrednim rukovodstvom i nadzorom lica stručno osposobljenog za rukovanje tim materijama. </w:t>
      </w:r>
    </w:p>
    <w:p w:rsidR="00000000" w:rsidRDefault="007B0ED4">
      <w:pPr>
        <w:pStyle w:val="6naslov"/>
        <w:rPr>
          <w:vanish/>
        </w:rPr>
      </w:pPr>
      <w:r>
        <w:rPr>
          <w:vanish/>
        </w:rPr>
        <w:t xml:space="preserve">II. USLOVI ZA STAVLjANjE EKSPLOZIVNIH MATERIJA U PROMET </w:t>
      </w:r>
    </w:p>
    <w:p w:rsidR="00000000" w:rsidRDefault="007B0ED4">
      <w:pPr>
        <w:pStyle w:val="4clan"/>
        <w:rPr>
          <w:vanish/>
        </w:rPr>
      </w:pPr>
      <w:r>
        <w:rPr>
          <w:vanish/>
        </w:rPr>
        <w:t xml:space="preserve">Član 8.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Organizacije udruženog rada koje se bave p</w:t>
      </w:r>
      <w:r>
        <w:rPr>
          <w:vanish/>
        </w:rPr>
        <w:t xml:space="preserve">rometom eksplozivnih materija moraju, pre dobijanja odobrenja iz člana 4. stav 1. ovog zakona, obezbediti prostorije u kojima će se te materije smeštati i čuvati odvojeno od ostalih proizvoda.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Tehnički, bezbednosni i sanitarno-higijenski uslovi prostorija</w:t>
      </w:r>
      <w:r>
        <w:rPr>
          <w:vanish/>
        </w:rPr>
        <w:t xml:space="preserve"> za smeštaj eksplozivnih materija moraju da budu u skladu sa odredbama ovog zakona, propisa donesenih na osnovu ovog zakona i važećim jugoslovenskim standardima i tehničkim normativima. </w:t>
      </w:r>
    </w:p>
    <w:p w:rsidR="00000000" w:rsidRDefault="007B0ED4">
      <w:pPr>
        <w:pStyle w:val="4clan"/>
        <w:rPr>
          <w:vanish/>
        </w:rPr>
      </w:pPr>
      <w:r>
        <w:rPr>
          <w:vanish/>
        </w:rPr>
        <w:t xml:space="preserve">Član 9.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Eksplozivne materije mogu se stavljati u promet samo u pakov</w:t>
      </w:r>
      <w:r>
        <w:rPr>
          <w:vanish/>
        </w:rPr>
        <w:t xml:space="preserve">anju i sa oznakama koji su predviđeni propisima kojima se uređuje prevoz opasnih materija.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Sudovi, odnosno druga ambalaža u kojoj se nalaze eksplozivne materije moraju da budu takvog kvaliteta da prilikom rukovanja i uskladištenja ne može doći do rasipanj</w:t>
      </w:r>
      <w:r>
        <w:rPr>
          <w:vanish/>
        </w:rPr>
        <w:t xml:space="preserve">a tih materija ni do dodira tih materija sa podom skladišta ili drugih prostorija u kojima su te materije smeštene. </w:t>
      </w:r>
    </w:p>
    <w:p w:rsidR="00000000" w:rsidRDefault="007B0ED4">
      <w:pPr>
        <w:pStyle w:val="4clan"/>
        <w:rPr>
          <w:vanish/>
        </w:rPr>
      </w:pPr>
      <w:r>
        <w:rPr>
          <w:vanish/>
        </w:rPr>
        <w:t xml:space="preserve">Član 10.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Eksplozivne materije proizvedene u Socijalističkoj Federativnoj Republici Jugoslaviji i eksplozivne materije proizvedene u inostr</w:t>
      </w:r>
      <w:r>
        <w:rPr>
          <w:vanish/>
        </w:rPr>
        <w:t xml:space="preserve">anstvu mogu se stavljati u promet samo na osnovu odobrenja. Odobrenje izdaje savezni organ uprave nadležan za unutrašnje poslove.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Za svaku eksplozivnu materiju proizvedenu u inostranstvu uvoznik je dužan da, uz zahtev za izdavanje odobrenja iz stava 1. ov</w:t>
      </w:r>
      <w:r>
        <w:rPr>
          <w:vanish/>
        </w:rPr>
        <w:t xml:space="preserve">og člana, priloži i stručno mišljenje stranog proizvođača kojim se dokazuju njene osobine.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Pre izdavanja odobrenja za stavljanje u promet eksplozivne materije koja je proizvedena u Socijalističkoj Federativnoj Republici Jugoslaviji vrši se ispitivanje te </w:t>
      </w:r>
      <w:r>
        <w:rPr>
          <w:vanish/>
        </w:rPr>
        <w:t xml:space="preserve">materije. </w:t>
      </w:r>
    </w:p>
    <w:p w:rsidR="00000000" w:rsidRDefault="007B0ED4">
      <w:pPr>
        <w:pStyle w:val="4clan"/>
        <w:rPr>
          <w:vanish/>
        </w:rPr>
      </w:pPr>
      <w:r>
        <w:rPr>
          <w:vanish/>
        </w:rPr>
        <w:t xml:space="preserve">Član 11.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Ispitivanje eksplozivnih materija vrši specijalizovana organizacija udruženog rada ili druga organizacija koju ovlasti funkcioner koji rukovodi saveznim organom uprave nadležnim za unutrašnje poslove ili stručna komisija koju obrazuje </w:t>
      </w:r>
      <w:r>
        <w:rPr>
          <w:vanish/>
        </w:rPr>
        <w:t xml:space="preserve">taj funkcioner.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Troškove ispitivanja eksplozivnih materija snosi organizacija udruženog rada koja traži odobrenje za stavljanje u promet eksplozivne materije.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Visinu naknade za ispitivanje eksplozivnih materija određuje savezna organizacija nadležna za p</w:t>
      </w:r>
      <w:r>
        <w:rPr>
          <w:vanish/>
        </w:rPr>
        <w:t xml:space="preserve">oslove cena, na predlog saveznog organa uprave nadležnog za unutrašnje poslove, a po prethodno pribavljenom mišljenju Privredne komore Jugoslavije.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Funkcioner koji rukovodi saveznim organom uprave nadležnim za unutrašnje poslove donosi propise o uslovima </w:t>
      </w:r>
      <w:r>
        <w:rPr>
          <w:vanish/>
        </w:rPr>
        <w:t xml:space="preserve">koje moraju ispunjavati organizacije udruženog rada ili druge organizacije koje vrše ispitivanje eksplozivnih materija u pogledu tehničke opremljenosti, stručnosti kadrova i njihovog radnog iskustva na odgovarajućim poslovima. </w:t>
      </w:r>
    </w:p>
    <w:p w:rsidR="00000000" w:rsidRDefault="007B0ED4">
      <w:pPr>
        <w:pStyle w:val="4clan"/>
        <w:rPr>
          <w:vanish/>
        </w:rPr>
      </w:pPr>
      <w:r>
        <w:rPr>
          <w:vanish/>
        </w:rPr>
        <w:t xml:space="preserve">Član 12.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Zahtev za izdavanj</w:t>
      </w:r>
      <w:r>
        <w:rPr>
          <w:vanish/>
        </w:rPr>
        <w:t xml:space="preserve">e odobrenja za stavljanje u promet eksplozivnih materija, pored osnovnih podataka o eksplozivnoj materiji, mora da sadrži: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1) naziv, osobine i druge podatke kojima se deklariše eksplozivna materija;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2) opis radova za koje je eksplozivna materija namenjen</w:t>
      </w:r>
      <w:r>
        <w:rPr>
          <w:vanish/>
        </w:rPr>
        <w:t xml:space="preserve">a (podzemni ili nadzemni radovi, radovi u metanskim jamama i sl.);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3) stručno mišljenje organizacije udruženog rada, druge organizacije ili komisije koja je vršila ispitivanje eksplozivne materije kojim se dokazuju njene osobine;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4) uputstvo o načinu upotrebe i uništenja neutrošene količine eksplozivne materije;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5) ostale podatke koji su značajni za bezbedno korišćenje eksplozivne materije. </w:t>
      </w:r>
    </w:p>
    <w:p w:rsidR="00000000" w:rsidRDefault="007B0ED4">
      <w:pPr>
        <w:pStyle w:val="4clan"/>
        <w:rPr>
          <w:vanish/>
        </w:rPr>
      </w:pPr>
      <w:r>
        <w:rPr>
          <w:vanish/>
        </w:rPr>
        <w:t xml:space="preserve">Član 13.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Savezni organ uprave nadležan za unutrašnje poslove sastavlja, na osnovu izdatih</w:t>
      </w:r>
      <w:r>
        <w:rPr>
          <w:vanish/>
        </w:rPr>
        <w:t xml:space="preserve"> odobrenja iz člana 10. stav 1. ovog zakona, Listu eksplozivnih materija koje se mogu stavljati u promet.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Lista eksplozivnih materija koje se mogu stavljati u promet objavljuje se u "Službenom listu SFRJ". </w:t>
      </w:r>
    </w:p>
    <w:p w:rsidR="00000000" w:rsidRDefault="007B0ED4">
      <w:pPr>
        <w:pStyle w:val="4clan"/>
        <w:rPr>
          <w:vanish/>
        </w:rPr>
      </w:pPr>
      <w:r>
        <w:rPr>
          <w:vanish/>
        </w:rPr>
        <w:t xml:space="preserve">Član 14.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Organizacije udruženog rada koje se ba</w:t>
      </w:r>
      <w:r>
        <w:rPr>
          <w:vanish/>
        </w:rPr>
        <w:t>ve prometom eksplozivnih materija dužne su da od proizvođača pribave stručno mišljenje o njenim osobinama kojim se potvrđuje da eksplozivna materija ispunjava uslove utvrđene u odobrenju za njeno stavljanje u promet. Uz stručno mišljenje o osobinama eksplo</w:t>
      </w:r>
      <w:r>
        <w:rPr>
          <w:vanish/>
        </w:rPr>
        <w:t xml:space="preserve">zivnih materija prilažu se deklaracija, uputstvo o načinu upotrebe eksplozivne materije i uputstvo o načinu njenog uništenja.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Uz eksplozivne materije koje se stavljaju u promet obavezno se prilaže deklaracija iz stava 1. ovog člana, koja sadrži: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1) ime i</w:t>
      </w:r>
      <w:r>
        <w:rPr>
          <w:vanish/>
        </w:rPr>
        <w:t xml:space="preserve"> hemijski naziv eksplozivne materije;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2) podatke o sadržaju aktivnih supstancija;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3) datum proizvodnje eksplozivne materije;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4) rok upotrebe;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5) naziv i adresu proizvođača;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6) podatke o načinu i uslovima skladištenja;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7) opis radova za koje je namenj</w:t>
      </w:r>
      <w:r>
        <w:rPr>
          <w:vanish/>
        </w:rPr>
        <w:t xml:space="preserve">ena.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Deklaracija i uputstvo iz stava 1. ovog člana moraju biti odštampani na jezicima i pismima naroda Jugoslavije, utvrđenim republičkim ustavima, i na jezicima albanske i mađarske narodnosti.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Organizacija udruženog rada koja se bavi prometom eksplozivn</w:t>
      </w:r>
      <w:r>
        <w:rPr>
          <w:vanish/>
        </w:rPr>
        <w:t xml:space="preserve">ih materija dužna je da prilikom prodaje eksplozivne materije uz svako pakovanje priloži deklaraciju i uputstvo iz stava 1. ovog člana. </w:t>
      </w:r>
    </w:p>
    <w:p w:rsidR="00000000" w:rsidRDefault="007B0ED4">
      <w:pPr>
        <w:pStyle w:val="4clan"/>
        <w:rPr>
          <w:vanish/>
        </w:rPr>
      </w:pPr>
      <w:r>
        <w:rPr>
          <w:vanish/>
        </w:rPr>
        <w:t xml:space="preserve">Član 15.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Eksplozivne materije mogu se prodavati samo organizacijama udruženog rada, drugim organizacijama i pojedincim</w:t>
      </w:r>
      <w:r>
        <w:rPr>
          <w:vanish/>
        </w:rPr>
        <w:t xml:space="preserve">a koji imaju odobrenje za njihovu nabavku.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Odobrenje za nabavku eksplozivnih materija izdaje nadležni organ u republici, odnosno autonomnoj pokrajini.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Zahtev za izdavanje odobrenja za nabavku eksplozivnih materija sadrži: naziv i sedište organizacije udr</w:t>
      </w:r>
      <w:r>
        <w:rPr>
          <w:vanish/>
        </w:rPr>
        <w:t>uženog rada, odnosno podatke o licu koje podnosi zahtev; podatke o licu koje će preuzeti eksplozivnu materiju; podatke o licu koje će rukovati eksplozivnim materijama; tehnički naziv eksplozivne materije; razloge zbog kojih se eksplozivne materije nabavlja</w:t>
      </w:r>
      <w:r>
        <w:rPr>
          <w:vanish/>
        </w:rPr>
        <w:t xml:space="preserve">ju; količinu koja se nabavlja; podatke o mogućnosti smeštaja eksplozivnih materija, načinu njihovog prevoza, vremenu i mestu izvođenja radova s tim materijama i rok do koga će one biti utrošene.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Organizacijama udruženog rada čija delatnost zahteva redovnu</w:t>
      </w:r>
      <w:r>
        <w:rPr>
          <w:vanish/>
        </w:rPr>
        <w:t xml:space="preserve"> upotrebu eksplozivnih materija može se, zavisno od mogućnosti smeštaja i obima potrošnje eksplozivnih materija, izdati odobrenje za višekratnu nabavku tih materija, sa rokom važenja od jedne godine. </w:t>
      </w:r>
    </w:p>
    <w:p w:rsidR="00000000" w:rsidRDefault="007B0ED4">
      <w:pPr>
        <w:pStyle w:val="4clan"/>
        <w:rPr>
          <w:vanish/>
        </w:rPr>
      </w:pPr>
      <w:r>
        <w:rPr>
          <w:vanish/>
        </w:rPr>
        <w:t xml:space="preserve">Član 16.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Odobrenje za nabavku eksplozivnih materija iz</w:t>
      </w:r>
      <w:r>
        <w:rPr>
          <w:vanish/>
        </w:rPr>
        <w:t xml:space="preserve">daje se podnosiocu zahteva u dva primerka.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Organizacija udruženog rada koja se bavi prometom eksplozivnih materija dužna je da prilikom prodaje eksplozivne materije u oba primerka odobrenja naznači vrstu i količinu prodate eksplozivne materije, s tim što </w:t>
      </w:r>
      <w:r>
        <w:rPr>
          <w:vanish/>
        </w:rPr>
        <w:t xml:space="preserve">jedan primerak zadržava za sebe, a drugi uručuje kupcu. </w:t>
      </w:r>
    </w:p>
    <w:p w:rsidR="00000000" w:rsidRDefault="007B0ED4">
      <w:pPr>
        <w:pStyle w:val="4clan"/>
        <w:rPr>
          <w:vanish/>
        </w:rPr>
      </w:pPr>
      <w:r>
        <w:rPr>
          <w:vanish/>
        </w:rPr>
        <w:t xml:space="preserve">Član 17.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Odobrenje za nabavku eksplozivnih materija neće se izdati: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1) maloletnom licu;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2) licu koje je osuđeno za krivično delo ili je kažnjeno za prekršaj, ako krivično delo, odnosno prekršaj uk</w:t>
      </w:r>
      <w:r>
        <w:rPr>
          <w:vanish/>
        </w:rPr>
        <w:t xml:space="preserve">azuje na njegovu nepodobnost za držanje eksplozivnih materija ili na mogućnost zloupotrebe tih materija, niti licu protiv koga se vodi krivični ili prekršajni postupak za takvo krivično delo ili prekršaj;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3) licu koje nema opravdanu potrebu za eksplozivnom materijom;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4) licu koje nije obezbedilo uslove potrebne za prevoz, odnosno prenošenje i smeštaj eksplozivne materije, ili nije stručno da rukuje eksplozivnom materijom, odnosno nije obezbedilo stručno li</w:t>
      </w:r>
      <w:r>
        <w:rPr>
          <w:vanish/>
        </w:rPr>
        <w:t xml:space="preserve">ce za rukovanje eksplozivnim materijama;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5) organizaciji udruženog rada koja ne ispunjava uslove u pogledu smeštaja i čuvanja eksplozivnih materija ili nema stručno lice za rukovanje takvim materijama.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Odobrenje za nabavku eksplozivnih materija neće se i</w:t>
      </w:r>
      <w:r>
        <w:rPr>
          <w:vanish/>
        </w:rPr>
        <w:t xml:space="preserve">zdati ni ako to nalažu interesi javnog reda i mira, odnosno interesi bezbednosti.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U rešenju kojim se na osnovu stava 1. tačka 3. i na osnovu stava 2. ovog člana odbija zahtev za izdavanje odobrenja za nabavku eksplozivnih materija ne moraju se navesti raz</w:t>
      </w:r>
      <w:r>
        <w:rPr>
          <w:vanish/>
        </w:rPr>
        <w:t xml:space="preserve">lozi kojima se rukovodio nadležni organ pri donošenju rešenja. </w:t>
      </w:r>
    </w:p>
    <w:p w:rsidR="00000000" w:rsidRDefault="007B0ED4">
      <w:pPr>
        <w:pStyle w:val="4clan"/>
        <w:rPr>
          <w:vanish/>
        </w:rPr>
      </w:pPr>
      <w:r>
        <w:rPr>
          <w:vanish/>
        </w:rPr>
        <w:t xml:space="preserve">Član 18.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Jednim odobrenjem za nabavku eksplozivnih materija pojedincu se može odobriti nabavka najviše pet kilograma eksplozivnih materija, 50 komada sredstava za paljenje i odgovarajuća koli</w:t>
      </w:r>
      <w:r>
        <w:rPr>
          <w:vanish/>
        </w:rPr>
        <w:t xml:space="preserve">čina sporogorućeg štapina.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Izuzetno od odredbe stava 1. ovog člana, pojedincu se može odobriti nabavka veće količine eksplozivnih materija, veći broj sredstava za paljenje i veća količina sporogorućeg štapina ako se na osnovu priložene projektne dokumenta</w:t>
      </w:r>
      <w:r>
        <w:rPr>
          <w:vanish/>
        </w:rPr>
        <w:t xml:space="preserve">cije može utvrditi da su za izvođenje radova potrebne te količine.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U odobrenju za nabavku eksplozivne materije koje se izdaje pojedincu određuje se i mesto nabavke te materije, koje je najbliže mestu upotrebe eksplozivne materije.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Pojedinac koji je nabav</w:t>
      </w:r>
      <w:r>
        <w:rPr>
          <w:vanish/>
        </w:rPr>
        <w:t>io eksplozivne materije dužan je da po završenim radovima preostale količine tih materija vrati organizaciji udruženog rada kod koje ih je nabavio ili da ih stručno lice uništi i da o tome obavesti organ koji je izdao odobrenje za nabavku eksplozivne mater</w:t>
      </w:r>
      <w:r>
        <w:rPr>
          <w:vanish/>
        </w:rPr>
        <w:t xml:space="preserve">ije. </w:t>
      </w:r>
    </w:p>
    <w:p w:rsidR="00000000" w:rsidRDefault="007B0ED4">
      <w:pPr>
        <w:pStyle w:val="4clan"/>
        <w:rPr>
          <w:vanish/>
        </w:rPr>
      </w:pPr>
      <w:r>
        <w:rPr>
          <w:vanish/>
        </w:rPr>
        <w:t xml:space="preserve">Član 19.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Organizacija udruženog rada koja je dobila odobrenje za nabavku eksplozivnih materija može, u slučaju potrebe, pozajmiti od druge organizacije udruženog rada samo one eksplozivne materije i u onim količinama koje su navedene u odobrenju za </w:t>
      </w:r>
      <w:r>
        <w:rPr>
          <w:vanish/>
        </w:rPr>
        <w:t xml:space="preserve">nabavku eksplozivnih materija.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Organizacija udruženog rada koja je pozajmila drugoj organizaciji udruženog rada eksplozivne materije dužna je da, u roku od osam dana od dana kada je predata eksplozivna materija toj organizaciji, obavesti organ koji joj je</w:t>
      </w:r>
      <w:r>
        <w:rPr>
          <w:vanish/>
        </w:rPr>
        <w:t xml:space="preserve"> izdao odobrenje za nabavku eksplozivnih materija o vrsti i količini pozajmljenih eksplozivnih materija. </w:t>
      </w:r>
    </w:p>
    <w:p w:rsidR="00000000" w:rsidRDefault="007B0ED4">
      <w:pPr>
        <w:pStyle w:val="4clan"/>
        <w:rPr>
          <w:vanish/>
        </w:rPr>
      </w:pPr>
      <w:r>
        <w:rPr>
          <w:vanish/>
        </w:rPr>
        <w:t xml:space="preserve">Član 20.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Organizacije udruženog rada koje nabavljaju, prodaju, upotrebljavaju ili na drugi način vrše promet eksplozivnih materija dužne su da o naba</w:t>
      </w:r>
      <w:r>
        <w:rPr>
          <w:vanish/>
        </w:rPr>
        <w:t xml:space="preserve">vljenim, prodatim, utrođenim, uništenim ili na drugi način otuđenim količinama eksplozivnih materija vode evidenciju.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Evidencija iz stava 1. ovog člana sadrži: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1) naziv i adresu organizacije udruženog rada koja nabavlja, prodaje, upotrebljava ili uništav</w:t>
      </w:r>
      <w:r>
        <w:rPr>
          <w:vanish/>
        </w:rPr>
        <w:t xml:space="preserve">a eksplozivne materije, odnosno ime i prezime, adresu i broj lične karte lica koje nabavlja eksplozivnu materiju;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2) naziv i količinu eksplozivne materije;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3) ime i prezime, adresu i broj lične karte lica koje je preuzelo eksplozivne materije;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4) broj o</w:t>
      </w:r>
      <w:r>
        <w:rPr>
          <w:vanish/>
        </w:rPr>
        <w:t xml:space="preserve">dobrenja za nabavku eksplozivnih materija i naziv organa koji je izdao odobrenje, datum izdavanja eksplozivne materije, potpis lica koje je izdalo i potpis lica koje je preuzelo eksplozivnu materiju. </w:t>
      </w:r>
    </w:p>
    <w:p w:rsidR="00000000" w:rsidRDefault="007B0ED4">
      <w:pPr>
        <w:pStyle w:val="4clan"/>
        <w:rPr>
          <w:vanish/>
        </w:rPr>
      </w:pPr>
      <w:r>
        <w:rPr>
          <w:vanish/>
        </w:rPr>
        <w:t xml:space="preserve">Član 21.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Organizacija udruženog rada koja upotrebljava</w:t>
      </w:r>
      <w:r>
        <w:rPr>
          <w:vanish/>
        </w:rPr>
        <w:t xml:space="preserve"> eksplozivne materije mora da vrati neupotrebljene eksplozivne materije i neupotrebljivu ambalažu u kojoj su bile upakovane eksplozivne materije organizaciji udruženog rada od koje ih je nabavila, ili da ih uništi u skladu sa uputstvom proizvođača i na nač</w:t>
      </w:r>
      <w:r>
        <w:rPr>
          <w:vanish/>
        </w:rPr>
        <w:t xml:space="preserve">in kojim se ne ugrožavaju život, zdravlje i bezbednost ljudi, materijalna dobra i čovekova sredina.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Organizacija udruženog rada iz stava 1. ovog člana dužna je da nadležni organ u republici, odnosno autonomnoj pokrajini obavesti o mestu, vremenu i načinu </w:t>
      </w:r>
      <w:r>
        <w:rPr>
          <w:vanish/>
        </w:rPr>
        <w:t xml:space="preserve">uništavanja neupotrebljenih eksplozivnih materija i neupotrebljive ambalaže, i to najdocnije dva dana pre dana određenog za uništavanje tih materija, odnosno ambalaže. </w:t>
      </w:r>
    </w:p>
    <w:p w:rsidR="00000000" w:rsidRDefault="007B0ED4">
      <w:pPr>
        <w:pStyle w:val="4clan"/>
        <w:rPr>
          <w:vanish/>
        </w:rPr>
      </w:pPr>
      <w:r>
        <w:rPr>
          <w:vanish/>
        </w:rPr>
        <w:t xml:space="preserve">Član 22.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Organizacije udruženog rada koje se bave prometom eksplozivnih materija na ma</w:t>
      </w:r>
      <w:r>
        <w:rPr>
          <w:vanish/>
        </w:rPr>
        <w:t>lo mogu u svojim prodavnicama ili priručnim skladištima da smeštaju samo municiju, lovački barut, kapisle za lovačku municiju, pirotehničke proizvode, sporogorući štapin i pomoćna sredstva za paljenje, pod uslovom da ukupna količina baruta, zajedno sa baru</w:t>
      </w:r>
      <w:r>
        <w:rPr>
          <w:vanish/>
        </w:rPr>
        <w:t xml:space="preserve">tom koji se nalazi u municiji, ne prelazi količinu od 20 kilograma.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Količine eksplozivnih materija veće od količine iz stava 1. ovog člana i ostale vrste eksplozivnih materija moraju biti smeštene u magacinima.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Organizacija udruženog rada čija delatnost </w:t>
      </w:r>
      <w:r>
        <w:rPr>
          <w:vanish/>
        </w:rPr>
        <w:t xml:space="preserve">zahteva upotrebu eksplozivnih materija može te materije smeštati i u kontejnere koji su za to izrađeni, pod uslovima i u količinama utvrđenim propisom koji donosi nadležni organ u republici, odnosno autonomnoj pokrajini. </w:t>
      </w:r>
    </w:p>
    <w:p w:rsidR="00000000" w:rsidRDefault="007B0ED4">
      <w:pPr>
        <w:pStyle w:val="4clan"/>
        <w:rPr>
          <w:vanish/>
        </w:rPr>
      </w:pPr>
      <w:r>
        <w:rPr>
          <w:vanish/>
        </w:rPr>
        <w:t xml:space="preserve">Član 23.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Prostorije u kojima su s</w:t>
      </w:r>
      <w:r>
        <w:rPr>
          <w:vanish/>
        </w:rPr>
        <w:t xml:space="preserve">meštene eksplozivne materije moraju biti obezbeđene od pristupa neovlašćenih lica.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Ključeve od prostorija u kojima se drže eksplozivne materije može čuvati samo lice koje se stara o smeštaju i izdavanju tih materija. </w:t>
      </w:r>
    </w:p>
    <w:p w:rsidR="00000000" w:rsidRDefault="007B0ED4">
      <w:pPr>
        <w:pStyle w:val="4clan"/>
        <w:rPr>
          <w:vanish/>
        </w:rPr>
      </w:pPr>
      <w:r>
        <w:rPr>
          <w:vanish/>
        </w:rPr>
        <w:t xml:space="preserve">Član 24.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Magacini za smeštaj eksplozivnih materija moraju da budu van naseljenih mesta i dovoljno udaljeni od javnih puteva, železničkih pruga i dalekovoda visokog napona, odnosno odvojeni od tih objekata zaštitnim grudobranom ili zidom koji pruža punu zaštitu od e</w:t>
      </w:r>
      <w:r>
        <w:rPr>
          <w:vanish/>
        </w:rPr>
        <w:t xml:space="preserve">ksplozije i požara.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Lokaciju i investiciono-tehničku dokumentaciju za izgradnju magacina za smeštaj eksplozivnih materija odobrava nadležni organ u republici, odnosno autonomnoj pokrajini, u skladu sa propisanim tehničkim normativima.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Upotrebu magacina z</w:t>
      </w:r>
      <w:r>
        <w:rPr>
          <w:vanish/>
        </w:rPr>
        <w:t xml:space="preserve">a smeštaj eksplozivnih materija odobrava rešenjem nadležni organ u republici, odnosno autonomnoj pokrajini. U rešenju se određuje koje vrste eksplozivnih materija i u kojim količinama mogu da se smeštaju u magacin.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Funkcioner koji rukovodi saveznim organo</w:t>
      </w:r>
      <w:r>
        <w:rPr>
          <w:vanish/>
        </w:rPr>
        <w:t>m uprave nadležnim za unutrašnje poslove, u sporazumu sa saveznim sekretarom za narodnu odbranu, donosi propise o utvrđivanju bezbednosnih rastojanja za sve tipove skladišta, utovarnih, pretovarnih i istovarnih mesta, kao i propise kojima se bliže utvrđuju</w:t>
      </w:r>
      <w:r>
        <w:rPr>
          <w:vanish/>
        </w:rPr>
        <w:t xml:space="preserve"> uslovi koje moraju da ispunjavaju ti objekti i mesta i o načinu njihovog fizičkog obezbeđenja. </w:t>
      </w:r>
    </w:p>
    <w:p w:rsidR="00000000" w:rsidRDefault="007B0ED4">
      <w:pPr>
        <w:pStyle w:val="4clan"/>
        <w:rPr>
          <w:vanish/>
        </w:rPr>
      </w:pPr>
      <w:r>
        <w:rPr>
          <w:vanish/>
        </w:rPr>
        <w:t xml:space="preserve">Član 25.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U magacinu u kome se čuva više vrsta eksplozivnih materija, te materije se moraju smeštati u odvojenim prostorijama ili u posebno za to izgrađenim pr</w:t>
      </w:r>
      <w:r>
        <w:rPr>
          <w:vanish/>
        </w:rPr>
        <w:t xml:space="preserve">egradama.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Sredstva za paljenje ne smeju se držati u magacinu zajedno sa eksplozivnim materijama, osim ako u magacinu postoje za to posebno opremljene prostorije. </w:t>
      </w:r>
    </w:p>
    <w:p w:rsidR="00000000" w:rsidRDefault="007B0ED4">
      <w:pPr>
        <w:pStyle w:val="4clan"/>
        <w:rPr>
          <w:vanish/>
        </w:rPr>
      </w:pPr>
      <w:r>
        <w:rPr>
          <w:vanish/>
        </w:rPr>
        <w:t xml:space="preserve">Član 26.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Unutrašnjost magacina za smeštaj eksplozivnih materija treba, po pravilu, da bude </w:t>
      </w:r>
      <w:r>
        <w:rPr>
          <w:vanish/>
        </w:rPr>
        <w:t xml:space="preserve">osvetljena dnevnom svetlošću.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Ako se magacin osvetljava električnim osvetljenjem, električne instalacije moraju biti izvedene u skladu sa propisima o tehničkim normativima kojima se uređuje rukovanje eksplozivnim materijama i predviđaju mere za zaštitu ži</w:t>
      </w:r>
      <w:r>
        <w:rPr>
          <w:vanish/>
        </w:rPr>
        <w:t xml:space="preserve">vota, zdravlja i bezbednosti ljudi, materijalnih dobara i čovekove sredine od eksplozija i požara. </w:t>
      </w:r>
    </w:p>
    <w:p w:rsidR="00000000" w:rsidRDefault="007B0ED4">
      <w:pPr>
        <w:pStyle w:val="4clan"/>
        <w:rPr>
          <w:vanish/>
        </w:rPr>
      </w:pPr>
      <w:r>
        <w:rPr>
          <w:vanish/>
        </w:rPr>
        <w:t xml:space="preserve">Član 27.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Magacin za smeštaj eksplozivnih materija se, po pravilu, ne zagreva.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Ako je zagrevanje određenih prostorija u magacinu neophodno, ono mora da se </w:t>
      </w:r>
      <w:r>
        <w:rPr>
          <w:vanish/>
        </w:rPr>
        <w:t xml:space="preserve">vrši u skladu sa propisanim tehničkim normativima. </w:t>
      </w:r>
    </w:p>
    <w:p w:rsidR="00000000" w:rsidRDefault="007B0ED4">
      <w:pPr>
        <w:pStyle w:val="4clan"/>
        <w:rPr>
          <w:vanish/>
        </w:rPr>
      </w:pPr>
      <w:r>
        <w:rPr>
          <w:vanish/>
        </w:rPr>
        <w:t xml:space="preserve">Član 28.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Magacin za smeštaj eksplozivnih materija mora da ima ventilaciju.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Otvori za ventilaciju moraju biti izgrađeni tako da se ne mogu zatvoriti, odnosno zapušiti i da kroz njih ne može da prodre vod</w:t>
      </w:r>
      <w:r>
        <w:rPr>
          <w:vanish/>
        </w:rPr>
        <w:t xml:space="preserve">a u magacin. </w:t>
      </w:r>
    </w:p>
    <w:p w:rsidR="00000000" w:rsidRDefault="007B0ED4">
      <w:pPr>
        <w:pStyle w:val="4clan"/>
        <w:rPr>
          <w:vanish/>
        </w:rPr>
      </w:pPr>
      <w:r>
        <w:rPr>
          <w:vanish/>
        </w:rPr>
        <w:t xml:space="preserve">Član 29.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Magacini, prodavnice i priručna skladišta za smeštaj eksplozivnih materija moraju biti snabdeveni aparatima ili drugim uređajima za gašenje požara i moraju imati gromobransku instalaciju. </w:t>
      </w:r>
    </w:p>
    <w:p w:rsidR="00000000" w:rsidRDefault="007B0ED4">
      <w:pPr>
        <w:pStyle w:val="4clan"/>
        <w:rPr>
          <w:vanish/>
        </w:rPr>
      </w:pPr>
      <w:r>
        <w:rPr>
          <w:vanish/>
        </w:rPr>
        <w:t xml:space="preserve">Član 30.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Eksplozivne materije drže se u ma</w:t>
      </w:r>
      <w:r>
        <w:rPr>
          <w:vanish/>
        </w:rPr>
        <w:t xml:space="preserve">gacinu za smeštaj eksplozivnih materija u propisanom pakovanju i složene na način predviđen propisanim tehničkim normativima. </w:t>
      </w:r>
    </w:p>
    <w:p w:rsidR="00000000" w:rsidRDefault="007B0ED4">
      <w:pPr>
        <w:pStyle w:val="4clan"/>
        <w:rPr>
          <w:vanish/>
        </w:rPr>
      </w:pPr>
      <w:r>
        <w:rPr>
          <w:vanish/>
        </w:rPr>
        <w:t xml:space="preserve">Član 31.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Organizacije udruženog rada koje se bave prometom eksplozivnih materija, kao i organizacije udruženog rada i pojedinci </w:t>
      </w:r>
      <w:r>
        <w:rPr>
          <w:vanish/>
        </w:rPr>
        <w:t xml:space="preserve">koji nabavljaju eksplozivne materije za sopstvene potrebe, dužni su da u slučaju nestanka tih materija preduzmu potrebne mere za njihovo pronalaženje i da o nestaloj količini eksplozivnih materija odmah obaveste najbližu stanicu milicije. </w:t>
      </w:r>
    </w:p>
    <w:p w:rsidR="00000000" w:rsidRDefault="007B0ED4">
      <w:pPr>
        <w:pStyle w:val="6naslov"/>
        <w:rPr>
          <w:vanish/>
        </w:rPr>
      </w:pPr>
      <w:r>
        <w:rPr>
          <w:vanish/>
        </w:rPr>
        <w:t xml:space="preserve">III. NADZOR </w:t>
      </w:r>
    </w:p>
    <w:p w:rsidR="00000000" w:rsidRDefault="007B0ED4">
      <w:pPr>
        <w:pStyle w:val="4clan"/>
        <w:rPr>
          <w:vanish/>
        </w:rPr>
      </w:pPr>
      <w:r>
        <w:rPr>
          <w:vanish/>
        </w:rPr>
        <w:t>Čla</w:t>
      </w:r>
      <w:r>
        <w:rPr>
          <w:vanish/>
        </w:rPr>
        <w:t xml:space="preserve">n 32.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Nadzor nad primenjivanjem zaštitnih i drugih mera bezbednosti propisanih ovim zakonom vrše nadležni organi u republici, odnosno autonomnoj pokrajini. </w:t>
      </w:r>
    </w:p>
    <w:p w:rsidR="00000000" w:rsidRDefault="007B0ED4">
      <w:pPr>
        <w:pStyle w:val="4clan"/>
        <w:rPr>
          <w:vanish/>
        </w:rPr>
      </w:pPr>
      <w:r>
        <w:rPr>
          <w:vanish/>
        </w:rPr>
        <w:t xml:space="preserve">Član 33.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U vršenju nadzora, organ iz člana 32. ovog zakona može da: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1) naredi da se utvrđene nepravilnosti otklone u roku koji on odredi;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2) zabrani dalje rukovanje eksplozivnim materijama licima koja nisu stručno osposobljena za rukovanje tim materijama;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3) privremeno zabrani vršenje pojedinih radnji u vezi sa prometom </w:t>
      </w:r>
      <w:r>
        <w:rPr>
          <w:vanish/>
        </w:rPr>
        <w:t xml:space="preserve">ili upotrebom eksplozivnih materija, ako u pogledu mesta, vremena i načina za obavljanje te delatnosti nisu ispunjeni propisani uslovi;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4) zabrani organizaciji udruženog rada da se bavi prometom ili upotrebom eksplozivnih materija ako utvrdi da su u organ</w:t>
      </w:r>
      <w:r>
        <w:rPr>
          <w:vanish/>
        </w:rPr>
        <w:t xml:space="preserve">izovanju prometa ili u načinu korišćenja tih materija učinjeni teži propusti u pogledu preduzimanja zaštitnih i drugih mera bezbednosti;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5) obustavi izgradnju i rekonstrukciju magacina ili drugih prostorija za smeštaj eksplozivnih materija za čiju lokacij</w:t>
      </w:r>
      <w:r>
        <w:rPr>
          <w:vanish/>
        </w:rPr>
        <w:t xml:space="preserve">u, izgradnju ili rekonstrukciju ne postoji saglasnost, odnosno odobrenje nadležnog organa - dok se ne pribavi saglasnost, odnosno odobrenje;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6) zabrani promet eksplozivnih materija čiji sudovi i druga ambalaža, pakovanje i oznake nisu u skladu sa odredbam</w:t>
      </w:r>
      <w:r>
        <w:rPr>
          <w:vanish/>
        </w:rPr>
        <w:t xml:space="preserve">a člana 9. ovog zakona - dok se utvrđeni nedostaci ne otklone;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7) zabrani promet eksplozivnih materija koje nisu navedene u Listi eksplozivnih materija koje se mogu stavljati u promet i da odredi način postupanja s tim materijama;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8) zabrani upotrebu mag</w:t>
      </w:r>
      <w:r>
        <w:rPr>
          <w:vanish/>
        </w:rPr>
        <w:t xml:space="preserve">acina, skladišta, utovarnog, pretovarnog ili istovarnog mesta koji ne ispunjavaju uslove propisane ovim zakonom i tehničkim normativima;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9) oduzme eksplozivne materije pojedincu koji te materije drži ili upotrebljava protivno odredbama ovog zakona;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10) n</w:t>
      </w:r>
      <w:r>
        <w:rPr>
          <w:vanish/>
        </w:rPr>
        <w:t xml:space="preserve">aredi preduzimanje drugih propisanih mera u vezi sa prometom, rukovanjem i čuvanjem eksplozivnih materija. </w:t>
      </w:r>
    </w:p>
    <w:p w:rsidR="00000000" w:rsidRDefault="007B0ED4">
      <w:pPr>
        <w:pStyle w:val="6naslov"/>
        <w:rPr>
          <w:vanish/>
        </w:rPr>
      </w:pPr>
      <w:r>
        <w:rPr>
          <w:vanish/>
        </w:rPr>
        <w:t xml:space="preserve">IV. KAZNENE ODREDBE </w:t>
      </w:r>
    </w:p>
    <w:p w:rsidR="00000000" w:rsidRDefault="007B0ED4">
      <w:pPr>
        <w:pStyle w:val="4clan"/>
        <w:rPr>
          <w:vanish/>
        </w:rPr>
      </w:pPr>
      <w:r>
        <w:rPr>
          <w:vanish/>
        </w:rPr>
        <w:t xml:space="preserve">Član 34.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Novčanom kaznom od 500.000 do 5,000.000 dinara kazniće se za privredni prestup organizacija udruženog rada ili drugo </w:t>
      </w:r>
      <w:r>
        <w:rPr>
          <w:vanish/>
        </w:rPr>
        <w:t xml:space="preserve">pravno lice: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1) ako se bavi prometom eksplozivnih materija bez odobrenja nadležnog organa (član 4. stav 1);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2) ako nabavi ili upotrebi eksplozivnu materiju za čije stavljanje u promet nije izdato odobrenje, odnosno koja nije navedena u Listi eksplozivnih</w:t>
      </w:r>
      <w:r>
        <w:rPr>
          <w:vanish/>
        </w:rPr>
        <w:t xml:space="preserve"> materija koje se mogu stavljati u promet (član 4. stav 2);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3) ako eksplozivnu materiju proizvedenu u Socijalističkoj Federativnoj Republici Jugoslaviji ili eksplozivnu materiju proizvedenu u inostranstvu stavi u promet pre dobijanja odobrenja za njeno st</w:t>
      </w:r>
      <w:r>
        <w:rPr>
          <w:vanish/>
        </w:rPr>
        <w:t xml:space="preserve">avljanje u promet (član 10. stav 1);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4) ako proda eksplozivnu materiju organizaciji udruženog rada ili drugoj organizaciji ili pojedincu koji nema odobrenje za nabavku te materije (član 15. stav 1);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5) ako pozajmi eksplozivnu materiju organizaciji udruže</w:t>
      </w:r>
      <w:r>
        <w:rPr>
          <w:vanish/>
        </w:rPr>
        <w:t xml:space="preserve">nog rada koja nema odobrenje za nabavku te materije, ili je pozajmi u količini većoj od količine navedene u odobrenju za nabavku eksplozivnih materija (član 19. stav 1).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Za radnje iz stava 1. ovog člana kazniće se za privredni prestup novčanom kaznom od 1</w:t>
      </w:r>
      <w:r>
        <w:rPr>
          <w:vanish/>
        </w:rPr>
        <w:t xml:space="preserve">0.000 do 200.000 dinara i odgovorno lice u organizaciji udruženog rada ili drugom pravnom licu.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Za radnje iz stava 1. tač. 2. i 5. ovog člana kazniće se za privredni prestup i odgovorno lice u organu društveno-političke zajednice, drugom državnom organu i</w:t>
      </w:r>
      <w:r>
        <w:rPr>
          <w:vanish/>
        </w:rPr>
        <w:t xml:space="preserve">li mesnoj zajednici novčanom kaznom od 10.000 do 200.000 dinara </w:t>
      </w:r>
    </w:p>
    <w:p w:rsidR="00000000" w:rsidRDefault="007B0ED4">
      <w:pPr>
        <w:pStyle w:val="4clan"/>
        <w:rPr>
          <w:vanish/>
        </w:rPr>
      </w:pPr>
      <w:r>
        <w:rPr>
          <w:vanish/>
        </w:rPr>
        <w:t xml:space="preserve">Član 35.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Novčanom kaznom od 30.000 do 300.000 dinara kazniće se za prekršaj organizacija udruženog rada ili drugo pravno lice: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1) ako u skladu sa svojim samoupravnim opštim aktima ne organi</w:t>
      </w:r>
      <w:r>
        <w:rPr>
          <w:vanish/>
        </w:rPr>
        <w:t xml:space="preserve">zuje ili ne vrši kontrolu nad ispunjavanjem propisanih uslova i sprovođenjem mera za promet eksplozivnih materija (član 5);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2) ako pre izdavanja odobrenja za bavljenje prometom eksplozivnih materija ne obezbedi prostorije u kojima će te materije smeštati </w:t>
      </w:r>
      <w:r>
        <w:rPr>
          <w:vanish/>
        </w:rPr>
        <w:t xml:space="preserve">i čuvati odvojeno od ostalih proizvoda (član 8. stav 1);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3) ako stavi u promet eksplozivnu materiju koja nije pakovana ili obeležena u skladu sa propisima kojima se uređuje prevoz opasnih materija (član 9. stav 1);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4) ako drži eksplozivne materije u sudo</w:t>
      </w:r>
      <w:r>
        <w:rPr>
          <w:vanish/>
        </w:rPr>
        <w:t xml:space="preserve">vima ili drugoj ambalaži iz koje prilikom rukovanja i uskladištenja može doći do rasipanja ili dodira tih materija sa podom skladišta ili druge prostorije u kojoj su te materije smeštene (član 9. stav 2);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5) ako u roku od osam dana od dana pozajmljivanja </w:t>
      </w:r>
      <w:r>
        <w:rPr>
          <w:vanish/>
        </w:rPr>
        <w:t xml:space="preserve">ne obavesti organ koji je izdao odobrenje za nabavku eksplozivne materije o vrsti i količini pozajmljene eksplozivne materije (član 19. stav 2);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6) ako ne vodi ili neuredno vodi propisanu evidenciju o nabavljenim, prodatim, utrošenim, uništenim ili na dru</w:t>
      </w:r>
      <w:r>
        <w:rPr>
          <w:vanish/>
        </w:rPr>
        <w:t xml:space="preserve">gi način otuđenim količinama eksplozivnih materija (član 20);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7) ako ne vrati neupotrebljenu eksplozivnu materiju i neupotrebljivu ambalažu u kojoj je bila upakovana eksplozivna materija organizaciji udruženog rada od koje ih je nabavila ili ih ne uništi </w:t>
      </w:r>
      <w:r>
        <w:rPr>
          <w:vanish/>
        </w:rPr>
        <w:t>u skladu sa uputstvom proizvođača i na način kojim se ne ugrožavaju život, zdravlje i bezbednost ljudi, materijalna dobra i čovekova sredina, ili ako ne obavesti nadležni organ u republici, odnosno autonomnoj pokrajini o mestu, vremenu i načinu uništenja n</w:t>
      </w:r>
      <w:r>
        <w:rPr>
          <w:vanish/>
        </w:rPr>
        <w:t xml:space="preserve">eupotrebljene eksplozivne materije i neupotrebljive ambalaže, najkasnije dva dana pre dana određenog za uništenje te materije, odnosno ambalaže (član 21);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8) ako u prodavnici ili priručnom skladištu smesti eksplozivne materije koje se ne mogu držati u tim objektima ili ih drži u količini većoj od 20 kilograma (član 22. stav 1);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9) ako prostorije u kojima su smeštene eksplozivne materije ne obezbedi od prist</w:t>
      </w:r>
      <w:r>
        <w:rPr>
          <w:vanish/>
        </w:rPr>
        <w:t xml:space="preserve">upa neovlašćenih lica (član 23. stav 1);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10) ako upotrebi magacin za smeštaj eksplozivnih materija bez odobrenja nadležnog organa u republici, odnosno autonomnoj pokrajini ili u magacin smesti vrstu materije koja nije određena u rešenju, ili u količini ve</w:t>
      </w:r>
      <w:r>
        <w:rPr>
          <w:vanish/>
        </w:rPr>
        <w:t xml:space="preserve">ćoj od količine određene u rešenju (član 24. stav 3);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11) ako skladište, utovarno, pretovarno ili istovarno mesto fizički ne obezbedi na način određen propisom donesenim na osnovu ovog zakona (član 24. stav 4);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12) ako u magacinu u kome se čuva više vrst</w:t>
      </w:r>
      <w:r>
        <w:rPr>
          <w:vanish/>
        </w:rPr>
        <w:t xml:space="preserve">a eksplozivnih materija ne smesti te materije u odvojene prostorije ili u posebno za to izgrađene pregrade, ili sredstva za paljenje drži zajedno sa eksplozivnim materijama (član 25);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13) ako električne instalacije u magacinu za smeštaj eksplozivnih mater</w:t>
      </w:r>
      <w:r>
        <w:rPr>
          <w:vanish/>
        </w:rPr>
        <w:t>ija, koji se osvetljava električnim svetlom, ne izvede u skladu sa propisima o tehničkim normativima kojima se uređuje rukovanje eksplozivnim materijama i predviđaju mere za zaštitu života, zdravlja i bezbednosti ljudi, materijalnih dobara i čovekove sredi</w:t>
      </w:r>
      <w:r>
        <w:rPr>
          <w:vanish/>
        </w:rPr>
        <w:t xml:space="preserve">ne od eksplozija i požara (član 26. stav 2);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14) ako se zagrevanje u magacinu, kad je ono neophodno, ne vrši u skladu sa propisanim tehničkim normativima (član 27. stav 2);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15) ako magacin, prodavnicu i priručno skladište za smeštaj eksplozivnih materija</w:t>
      </w:r>
      <w:r>
        <w:rPr>
          <w:vanish/>
        </w:rPr>
        <w:t xml:space="preserve"> ne snabde aparatom ili drugim uređajima za gašenje požara ili gromobranskom instalacijom (član 29);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16) ako u slučaju nestanka eksplozivnih materija ne preduzme potrebne mere za njihovo pronalaženje i o nestaloj količini eksplozivnih materija odmah ne ob</w:t>
      </w:r>
      <w:r>
        <w:rPr>
          <w:vanish/>
        </w:rPr>
        <w:t xml:space="preserve">avesti najbližu stanicu milicije (član 31).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Za radnje iz stava 1. ovog člana kazniće se za prekršaj novčanom kaznom od 3.000 do 30.000 dinara i odgovorno lice u organizaciji udruženog rada ili drugom pravnom licu. </w:t>
      </w:r>
    </w:p>
    <w:p w:rsidR="00000000" w:rsidRDefault="007B0ED4">
      <w:pPr>
        <w:pStyle w:val="4clan"/>
        <w:rPr>
          <w:vanish/>
        </w:rPr>
      </w:pPr>
      <w:r>
        <w:rPr>
          <w:vanish/>
        </w:rPr>
        <w:t xml:space="preserve">Član 36.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Novčanom kaznom od 10.000 do 2</w:t>
      </w:r>
      <w:r>
        <w:rPr>
          <w:vanish/>
        </w:rPr>
        <w:t xml:space="preserve">50.000 dinara kazniće se za prekršaj organizacija udruženog rada ili drugo pravno lice: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1) ako eksplozivnim materijama rukuje maloletno lice ili lice koje nije stručno osposobljeno za rukovanje tim materijama, ili eksplozivne materije prenose ili utovaruj</w:t>
      </w:r>
      <w:r>
        <w:rPr>
          <w:vanish/>
        </w:rPr>
        <w:t xml:space="preserve">u ili istovaruju ili smeštaju u magacine ili skladišta lica koja nisu za to stručno osposobljena bez nadzora lica stručno osposobljenog za rukovanje tim materijama (član 7);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2) ako stavi u promet eksplozivnu materiju za koju nije pribavilo od proizvođača </w:t>
      </w:r>
      <w:r>
        <w:rPr>
          <w:vanish/>
        </w:rPr>
        <w:t xml:space="preserve">stručno mišljenje o njenim osobinama ili ako uz stručno mišljenje ne priloži deklaraciju i uputstvo o načinu upotrebe eksplozivne materije i uputstvo o načinu njenog uništenja (član 14);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3) ako prilikom prodaje eksplozivne materije, u oba primerka odobren</w:t>
      </w:r>
      <w:r>
        <w:rPr>
          <w:vanish/>
        </w:rPr>
        <w:t xml:space="preserve">ja za nabavku eksplozivne materije ne naznači vrstu i količinu prodate eksplozivne materije (član 16);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4) ako magacin za smeštaj eksplozivnih materija nema ventilaciju ili su otvori za ventilaciju izgrađeni tako da se mogu zatvoriti, odnosno zapušiti ili </w:t>
      </w:r>
      <w:r>
        <w:rPr>
          <w:vanish/>
        </w:rPr>
        <w:t xml:space="preserve">kroz njih može da prodre voda u magacin (član 28);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5) ako eksplozivnu materiju u magacinu za smeštaj eksplozivnih materija ne drži u propisanom pakovanju i složenu na način predviđen propisanim tehničkim normativima (član 30).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Za radnje iz stava 1. ovog </w:t>
      </w:r>
      <w:r>
        <w:rPr>
          <w:vanish/>
        </w:rPr>
        <w:t xml:space="preserve">člana kazniće se za prekršaj novčanom kaznom od 2.000 do 20.000 dinara i odgovorno lice u organizaciji udruženog rada ili drugom pravnom licu. </w:t>
      </w:r>
    </w:p>
    <w:p w:rsidR="00000000" w:rsidRDefault="007B0ED4">
      <w:pPr>
        <w:pStyle w:val="4clan"/>
        <w:rPr>
          <w:vanish/>
        </w:rPr>
      </w:pPr>
      <w:r>
        <w:rPr>
          <w:vanish/>
        </w:rPr>
        <w:t xml:space="preserve">Član 37.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Novčanom kaznom od 3.000 do 30.000 dinara ili kaznom zatvora od 30 dana kazniće se za prekršaj pojedin</w:t>
      </w:r>
      <w:r>
        <w:rPr>
          <w:vanish/>
        </w:rPr>
        <w:t xml:space="preserve">ac: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1) ako nabavi ili upotrebi eksplozivnu materiju za čije stavljanje u promet nije izdato odobrenje ili koja nije navedena u Listi eksplozivnih materija koje se mogu stavljati u promet (član 4. stav 2);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2) ako nabavi eksplozivnu materiju za koju nema o</w:t>
      </w:r>
      <w:r>
        <w:rPr>
          <w:vanish/>
        </w:rPr>
        <w:t xml:space="preserve">dobrenje za nabavku (član 15. stav 1);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3) ako, po završenim radovima, preostalu količinu eksplozivne materije ne vrati organizaciji udruženog rada kod koje ju je nabavio ili je stručno lice ne uništi, ili ako o tome ne obavesti organ koji mu je izdao odob</w:t>
      </w:r>
      <w:r>
        <w:rPr>
          <w:vanish/>
        </w:rPr>
        <w:t xml:space="preserve">renje za nabavku eksplozivne materije (član 18. stav 4);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4) ako ključeve od prostorija u kojima su smeštene eksplozivne materije poveri licu koje se ne stara o smeštaju i izdavanju tih materija (član 23. stav 2);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5) ako u slučaju nestanka eksplozivnih ma</w:t>
      </w:r>
      <w:r>
        <w:rPr>
          <w:vanish/>
        </w:rPr>
        <w:t xml:space="preserve">terija ne preduzme potrebne mere za njihovo pronalaženje ili o nestaloj količini eksplozivnih materija odmah ne obavesti najbližu stanicu milicije (član 31). </w:t>
      </w:r>
    </w:p>
    <w:p w:rsidR="00000000" w:rsidRDefault="007B0ED4">
      <w:pPr>
        <w:pStyle w:val="4clan"/>
        <w:rPr>
          <w:vanish/>
        </w:rPr>
      </w:pPr>
      <w:r>
        <w:rPr>
          <w:vanish/>
        </w:rPr>
        <w:t xml:space="preserve">Član 38.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Osuda odgovornog lica u organizaciji udruženog rada ili drugom pravnom licu za privredn</w:t>
      </w:r>
      <w:r>
        <w:rPr>
          <w:vanish/>
        </w:rPr>
        <w:t xml:space="preserve">i prestup iz člana 34. ovog zakona na novčanu kaznu u iznosu većem od 30.000 dinara povlači, kao pravnu posledicu osude, zabranu vršenja poslova i zadataka prometa eksplozivnih materija.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Pravna posledica iz stava 1. ovog člana traje tri godine od dana pra</w:t>
      </w:r>
      <w:r>
        <w:rPr>
          <w:vanish/>
        </w:rPr>
        <w:t xml:space="preserve">vnosnažnosti presude. </w:t>
      </w:r>
    </w:p>
    <w:p w:rsidR="00000000" w:rsidRDefault="007B0ED4">
      <w:pPr>
        <w:pStyle w:val="6naslov"/>
        <w:rPr>
          <w:vanish/>
        </w:rPr>
      </w:pPr>
      <w:r>
        <w:rPr>
          <w:vanish/>
        </w:rPr>
        <w:t xml:space="preserve">V. PRELAZNE I ZAVRŠNE ODREDBE </w:t>
      </w:r>
    </w:p>
    <w:p w:rsidR="00000000" w:rsidRDefault="007B0ED4">
      <w:pPr>
        <w:pStyle w:val="4clan"/>
        <w:rPr>
          <w:vanish/>
        </w:rPr>
      </w:pPr>
      <w:r>
        <w:rPr>
          <w:vanish/>
        </w:rPr>
        <w:t xml:space="preserve">Član 39.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Funkcioner koji rukovodi saveznim organom uprave nadležnim za unutrašnje poslove dužan je da u roku od šest meseci od dana stupanja na snagu ovog zakona donese propise iz člana 24. ovog zakona. </w:t>
      </w:r>
    </w:p>
    <w:p w:rsidR="00000000" w:rsidRDefault="007B0ED4">
      <w:pPr>
        <w:pStyle w:val="4clan"/>
        <w:rPr>
          <w:vanish/>
        </w:rPr>
      </w:pPr>
      <w:r>
        <w:rPr>
          <w:vanish/>
        </w:rPr>
        <w:t xml:space="preserve">Član 40.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Organizacije udruženog rada koje se bave prometom e</w:t>
      </w:r>
      <w:r>
        <w:rPr>
          <w:vanish/>
        </w:rPr>
        <w:t xml:space="preserve">ksplozivnih materija dužne su da postojeća skladišta i prodavnice adaptiraju i opreme tako da odgovaraju uslovima utvrđenim ovim zakonom i propisima donesenim na osnovu ovog zakona, u roku od dve godine od dana stupanja na snagu ovog zakona. </w:t>
      </w:r>
    </w:p>
    <w:p w:rsidR="00000000" w:rsidRDefault="007B0ED4">
      <w:pPr>
        <w:pStyle w:val="4clan"/>
        <w:rPr>
          <w:vanish/>
        </w:rPr>
      </w:pPr>
      <w:r>
        <w:rPr>
          <w:vanish/>
        </w:rPr>
        <w:t xml:space="preserve">Član 41.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Lis</w:t>
      </w:r>
      <w:r>
        <w:rPr>
          <w:vanish/>
        </w:rPr>
        <w:t xml:space="preserve">ta iz člana 13. ovog zakona sadrži i eksplozivne materije za čije je stavljanje u promet izdato odobrenje po propisima koji su važili do dana stupanja na snagu ovog zakona. </w:t>
      </w:r>
    </w:p>
    <w:p w:rsidR="00000000" w:rsidRDefault="007B0ED4">
      <w:pPr>
        <w:pStyle w:val="4clan"/>
        <w:rPr>
          <w:vanish/>
        </w:rPr>
      </w:pPr>
      <w:r>
        <w:rPr>
          <w:vanish/>
        </w:rPr>
        <w:t xml:space="preserve">Član 42.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Danom stupanja na snagu ovog zakona prestaje da važi Zakon o prometu eks</w:t>
      </w:r>
      <w:r>
        <w:rPr>
          <w:vanish/>
        </w:rPr>
        <w:t xml:space="preserve">plozivnih materija ("Službeni list SFRJ", br. 29/76). </w:t>
      </w:r>
    </w:p>
    <w:p w:rsidR="00000000" w:rsidRDefault="007B0ED4">
      <w:pPr>
        <w:pStyle w:val="4clan"/>
        <w:rPr>
          <w:vanish/>
        </w:rPr>
      </w:pPr>
      <w:r>
        <w:rPr>
          <w:vanish/>
        </w:rPr>
        <w:t xml:space="preserve">Član 43.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Ovaj zakon stupa na snagu osmog dana od dana objavljivanja u "Službenom listu SFRJ".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 </w:t>
      </w:r>
    </w:p>
    <w:p w:rsidR="00000000" w:rsidRDefault="007B0ED4">
      <w:pPr>
        <w:pStyle w:val="izmene"/>
        <w:rPr>
          <w:vanish/>
        </w:rPr>
      </w:pPr>
      <w:r>
        <w:rPr>
          <w:vanish/>
          <w:color w:val="000080"/>
        </w:rPr>
        <w:t>IZMENE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 </w:t>
      </w:r>
    </w:p>
    <w:p w:rsidR="00000000" w:rsidRDefault="007B0ED4">
      <w:pPr>
        <w:pStyle w:val="1tekst"/>
        <w:rPr>
          <w:vanish/>
        </w:rPr>
      </w:pPr>
      <w:bookmarkStart w:id="2" w:name="ZK6_89"/>
      <w:bookmarkEnd w:id="2"/>
      <w:r>
        <w:rPr>
          <w:vanish/>
        </w:rPr>
        <w:t>Na osnovu člana 315. tačka 3. Ustava Socijalističke Federativne Republike Jugoslavije, Predse</w:t>
      </w:r>
      <w:r>
        <w:rPr>
          <w:vanish/>
        </w:rPr>
        <w:t>dništvo Socijalističke Federativne Republike Jugoslavije izdaje</w:t>
      </w:r>
    </w:p>
    <w:p w:rsidR="00000000" w:rsidRDefault="007B0ED4">
      <w:pPr>
        <w:pStyle w:val="2zakon"/>
        <w:rPr>
          <w:vanish/>
        </w:rPr>
      </w:pPr>
      <w:r>
        <w:rPr>
          <w:vanish/>
        </w:rPr>
        <w:t xml:space="preserve">Ukaz o proglašenju Zakona o izmenama Zakona o prometu eksplozivnih materija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Proglašava se Zakon o izmenama Zakona o prometu eksplozivnih materija, koji je usvojila Skupština SFRJ, na sednici </w:t>
      </w:r>
      <w:r>
        <w:rPr>
          <w:vanish/>
        </w:rPr>
        <w:t>Saveznog veća od 25. januara 1989. godine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P br. 931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25. januara 1989. godine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Beograd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Predsednik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Predsedništva SFRJ,</w:t>
      </w:r>
    </w:p>
    <w:p w:rsidR="00000000" w:rsidRDefault="007B0ED4">
      <w:pPr>
        <w:pStyle w:val="1tekst"/>
        <w:rPr>
          <w:vanish/>
        </w:rPr>
      </w:pPr>
      <w:r>
        <w:rPr>
          <w:b/>
          <w:bCs/>
          <w:vanish/>
        </w:rPr>
        <w:t>Raif Dizdarević</w:t>
      </w:r>
      <w:r>
        <w:rPr>
          <w:vanish/>
        </w:rPr>
        <w:t>, s.r.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Potpredsednik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Skupštine SFRJ,</w:t>
      </w:r>
    </w:p>
    <w:p w:rsidR="00000000" w:rsidRDefault="007B0ED4">
      <w:pPr>
        <w:pStyle w:val="1tekst"/>
        <w:rPr>
          <w:vanish/>
        </w:rPr>
      </w:pPr>
      <w:r>
        <w:rPr>
          <w:b/>
          <w:bCs/>
          <w:vanish/>
        </w:rPr>
        <w:t>Spasoje Medenica</w:t>
      </w:r>
      <w:r>
        <w:rPr>
          <w:vanish/>
        </w:rPr>
        <w:t>, s.r.</w:t>
      </w:r>
    </w:p>
    <w:p w:rsidR="00000000" w:rsidRDefault="007B0ED4">
      <w:pPr>
        <w:pStyle w:val="2zakon"/>
        <w:rPr>
          <w:vanish/>
        </w:rPr>
      </w:pPr>
      <w:r>
        <w:rPr>
          <w:vanish/>
        </w:rPr>
        <w:t xml:space="preserve">Zakon o izmenama Zakona o prometu eksplozivnih materija </w:t>
      </w:r>
    </w:p>
    <w:p w:rsidR="00000000" w:rsidRDefault="007B0ED4">
      <w:pPr>
        <w:pStyle w:val="3mesto"/>
        <w:rPr>
          <w:vanish/>
        </w:rPr>
      </w:pPr>
      <w:r>
        <w:rPr>
          <w:vanish/>
        </w:rPr>
        <w:t>Zakon j</w:t>
      </w:r>
      <w:r>
        <w:rPr>
          <w:vanish/>
        </w:rPr>
        <w:t xml:space="preserve">e objavljen u "Službenom listu SFRJ", br. 6/89 od 27.1.1989. godine. </w:t>
      </w:r>
    </w:p>
    <w:p w:rsidR="00000000" w:rsidRDefault="007B0ED4">
      <w:pPr>
        <w:pStyle w:val="4clan"/>
        <w:rPr>
          <w:vanish/>
        </w:rPr>
      </w:pPr>
      <w:bookmarkStart w:id="3" w:name="ZK6_89_01"/>
      <w:bookmarkEnd w:id="3"/>
      <w:r>
        <w:rPr>
          <w:vanish/>
        </w:rPr>
        <w:t xml:space="preserve">Član 1.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U Zakonu o prometu eksplozivnih materija ("Službeni list SFRJ", br. 30/85), u članu 34. stav 1, u uvodnoj rečenici, broj: "500.000" zamenjuje se brojem: "2,000.000", a broj: "5,000.000" - brojem: "45,000.000".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U stavu 2. broj: "10.000" zamenjuje se brojem</w:t>
      </w:r>
      <w:r>
        <w:rPr>
          <w:vanish/>
        </w:rPr>
        <w:t xml:space="preserve">: "100.000", a broj: "200.000" - brojem: "2,500.000".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U stavu 3. broj: "10.000" zemenjuje se brojem: "100.000", a broj: "200.000" - brojem "2,500.000". </w:t>
      </w:r>
    </w:p>
    <w:p w:rsidR="00000000" w:rsidRDefault="007B0ED4">
      <w:pPr>
        <w:pStyle w:val="4clan"/>
        <w:rPr>
          <w:vanish/>
        </w:rPr>
      </w:pPr>
      <w:bookmarkStart w:id="4" w:name="ZK6_89_02"/>
      <w:bookmarkEnd w:id="4"/>
      <w:r>
        <w:rPr>
          <w:vanish/>
        </w:rPr>
        <w:t xml:space="preserve">Član 2.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U članu 35. stav 1, u uvodnoj rečenici, broj: "30.000" zamenjuje se brojem: "250.000", a broj</w:t>
      </w:r>
      <w:r>
        <w:rPr>
          <w:vanish/>
        </w:rPr>
        <w:t xml:space="preserve">: "300.000" - brojem: "2,500.000".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U stavu 2. broj: "3.000" zamenjuje se brojem: "50.000", a broj: "30.000" - brojem: "250.000". </w:t>
      </w:r>
    </w:p>
    <w:p w:rsidR="00000000" w:rsidRDefault="007B0ED4">
      <w:pPr>
        <w:pStyle w:val="4clan"/>
        <w:rPr>
          <w:vanish/>
        </w:rPr>
      </w:pPr>
      <w:bookmarkStart w:id="5" w:name="ZK6_89_03"/>
      <w:bookmarkEnd w:id="5"/>
      <w:r>
        <w:rPr>
          <w:vanish/>
        </w:rPr>
        <w:t xml:space="preserve">Član 3.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U članu 36. stav 1, u uvodnoj rečenici, broj: "10.000", zamenjuje se brojem: "150.000", a broj: "250.000" - brojem: </w:t>
      </w:r>
      <w:r>
        <w:rPr>
          <w:vanish/>
        </w:rPr>
        <w:t xml:space="preserve">"2,000.000".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U stavu 2. broj: "2.000" zamenjuje se brojem: "20.000", a broj: "20.000" - brojem: "150.000". </w:t>
      </w:r>
    </w:p>
    <w:p w:rsidR="00000000" w:rsidRDefault="007B0ED4">
      <w:pPr>
        <w:pStyle w:val="4clan"/>
        <w:rPr>
          <w:vanish/>
        </w:rPr>
      </w:pPr>
      <w:bookmarkStart w:id="6" w:name="ZK6_89_04"/>
      <w:bookmarkEnd w:id="6"/>
      <w:r>
        <w:rPr>
          <w:vanish/>
        </w:rPr>
        <w:t xml:space="preserve">Član 4.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U članu 37. stav 1, u uvodnoj rečenici, broj: "3.000" zamenjuje se brojem: "40.000", a broj: "30.000" - brojem: "200.000". </w:t>
      </w:r>
    </w:p>
    <w:p w:rsidR="00000000" w:rsidRDefault="007B0ED4">
      <w:pPr>
        <w:pStyle w:val="4clan"/>
        <w:rPr>
          <w:vanish/>
        </w:rPr>
      </w:pPr>
      <w:bookmarkStart w:id="7" w:name="ZK6_89_05"/>
      <w:bookmarkEnd w:id="7"/>
      <w:r>
        <w:rPr>
          <w:vanish/>
        </w:rPr>
        <w:t xml:space="preserve">Član 5.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U čla</w:t>
      </w:r>
      <w:r>
        <w:rPr>
          <w:vanish/>
        </w:rPr>
        <w:t xml:space="preserve">nu 38. stav 1. broj: "30.000" zamenjuje se brojem: "300.000". </w:t>
      </w:r>
    </w:p>
    <w:p w:rsidR="00000000" w:rsidRDefault="007B0ED4">
      <w:pPr>
        <w:pStyle w:val="4clan"/>
        <w:rPr>
          <w:vanish/>
        </w:rPr>
      </w:pPr>
      <w:r>
        <w:rPr>
          <w:vanish/>
        </w:rPr>
        <w:t xml:space="preserve">Član 6.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Ovaj zakon stupa na snagu osmog dana od dana objavljivanja u "Službenom listu SFRJ".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 </w:t>
      </w:r>
    </w:p>
    <w:p w:rsidR="00000000" w:rsidRDefault="007B0ED4">
      <w:pPr>
        <w:pStyle w:val="2zakon"/>
        <w:rPr>
          <w:vanish/>
        </w:rPr>
      </w:pPr>
      <w:bookmarkStart w:id="8" w:name="ZK53_91"/>
      <w:bookmarkEnd w:id="8"/>
      <w:r>
        <w:rPr>
          <w:vanish/>
        </w:rPr>
        <w:t xml:space="preserve">Zakon o izmenama Zakona o prometu eksplozivnih materija </w:t>
      </w:r>
    </w:p>
    <w:p w:rsidR="00000000" w:rsidRDefault="007B0ED4">
      <w:pPr>
        <w:pStyle w:val="3mesto"/>
        <w:rPr>
          <w:vanish/>
        </w:rPr>
      </w:pPr>
      <w:r>
        <w:rPr>
          <w:vanish/>
        </w:rPr>
        <w:t>Zakon je objavljen u "Službenom listu S</w:t>
      </w:r>
      <w:r>
        <w:rPr>
          <w:vanish/>
        </w:rPr>
        <w:t xml:space="preserve">FRJ", br. 53/91. </w:t>
      </w:r>
    </w:p>
    <w:p w:rsidR="00000000" w:rsidRDefault="007B0ED4">
      <w:pPr>
        <w:pStyle w:val="4clan"/>
        <w:rPr>
          <w:vanish/>
        </w:rPr>
      </w:pPr>
      <w:bookmarkStart w:id="9" w:name="ZK53_91_01"/>
      <w:bookmarkEnd w:id="9"/>
      <w:r>
        <w:rPr>
          <w:vanish/>
        </w:rPr>
        <w:t xml:space="preserve">Član 1.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U Zakonu o prometu eksplozivnih materija ("Službeni list SFRJ", br. 30/85 i 6/89) u članu 34. stav 1, u uvodnoj rečenici, broj: "2,000.000" zamenjuje se brojem: "20.000", a broj: "45,000.000" - brojem: "450.000".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U stavu 2. broj</w:t>
      </w:r>
      <w:r>
        <w:rPr>
          <w:vanish/>
        </w:rPr>
        <w:t xml:space="preserve">: "100.000" zamenjuje se brojem: "1.000", a broj: "2,500.000" - brojem: "25.000".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U stavu 3. broj: "100.000" zamenjuje se brojem: "1.000", a broj: "2,500.000" - brojem: "25.000". </w:t>
      </w:r>
    </w:p>
    <w:p w:rsidR="00000000" w:rsidRDefault="007B0ED4">
      <w:pPr>
        <w:pStyle w:val="4clan"/>
        <w:rPr>
          <w:vanish/>
        </w:rPr>
      </w:pPr>
      <w:bookmarkStart w:id="10" w:name="ZK53_91_02"/>
      <w:bookmarkEnd w:id="10"/>
      <w:r>
        <w:rPr>
          <w:vanish/>
        </w:rPr>
        <w:t xml:space="preserve">Član 2.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U članu 35. stav 1, u uvodnoj rečenici, broj: "250.000" zamenjuje </w:t>
      </w:r>
      <w:r>
        <w:rPr>
          <w:vanish/>
        </w:rPr>
        <w:t xml:space="preserve">se brojem: "2.500", a broj: "2,500.000" - brojem: "25.000".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U stavu 2. broj: "50.000" zamenjuje se brojem: "500", a broj: "250.000" - brojem: "2.500". </w:t>
      </w:r>
    </w:p>
    <w:p w:rsidR="00000000" w:rsidRDefault="007B0ED4">
      <w:pPr>
        <w:pStyle w:val="4clan"/>
        <w:rPr>
          <w:vanish/>
        </w:rPr>
      </w:pPr>
      <w:bookmarkStart w:id="11" w:name="ZK53_91_03"/>
      <w:bookmarkEnd w:id="11"/>
      <w:r>
        <w:rPr>
          <w:vanish/>
        </w:rPr>
        <w:t xml:space="preserve">Član 3.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U članu 36. stav 1, u uvodnoj rečenici, broj: "150.000" zamenjuje se brojem: "1.500", a broj: </w:t>
      </w:r>
      <w:r>
        <w:rPr>
          <w:vanish/>
        </w:rPr>
        <w:t xml:space="preserve">"2,000.000" - brojem: "20.000".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U stavu 2. broj: "20.000" zamenjuje se brojem: "200", a broj: "150.000" - brojem: "1.500". </w:t>
      </w:r>
    </w:p>
    <w:p w:rsidR="00000000" w:rsidRDefault="007B0ED4">
      <w:pPr>
        <w:pStyle w:val="4clan"/>
        <w:rPr>
          <w:vanish/>
        </w:rPr>
      </w:pPr>
      <w:bookmarkStart w:id="12" w:name="ZK53_91_04"/>
      <w:bookmarkEnd w:id="12"/>
      <w:r>
        <w:rPr>
          <w:vanish/>
        </w:rPr>
        <w:t xml:space="preserve">Član 4.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U članu 37. stav 1, u uvodnoj rečenici, broj: "40.000" zamenjuje se brojem: "400", a broj: "200.000" - brojem: "2.000". </w:t>
      </w:r>
    </w:p>
    <w:p w:rsidR="00000000" w:rsidRDefault="007B0ED4">
      <w:pPr>
        <w:pStyle w:val="4clan"/>
        <w:rPr>
          <w:vanish/>
        </w:rPr>
      </w:pPr>
      <w:bookmarkStart w:id="13" w:name="ZK53_91_05"/>
      <w:bookmarkEnd w:id="13"/>
      <w:r>
        <w:rPr>
          <w:vanish/>
        </w:rPr>
        <w:t xml:space="preserve">Član 5.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U članu 38. stav 1. broj: "300.000" zamenjuje se brojem: "3.000". </w:t>
      </w:r>
    </w:p>
    <w:p w:rsidR="00000000" w:rsidRDefault="007B0ED4">
      <w:pPr>
        <w:pStyle w:val="4clan"/>
        <w:rPr>
          <w:vanish/>
        </w:rPr>
      </w:pPr>
      <w:r>
        <w:rPr>
          <w:vanish/>
        </w:rPr>
        <w:t xml:space="preserve">Član 6.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Ovaj zakon stupa na snagu osmog dana od dana objavljivanja u "Službenom listu SFRJ".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 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 </w:t>
      </w:r>
    </w:p>
    <w:p w:rsidR="00000000" w:rsidRDefault="007B0ED4">
      <w:pPr>
        <w:pStyle w:val="2zakon"/>
        <w:rPr>
          <w:vanish/>
        </w:rPr>
      </w:pPr>
      <w:bookmarkStart w:id="14" w:name="ZK24_94"/>
      <w:bookmarkEnd w:id="14"/>
      <w:r>
        <w:rPr>
          <w:vanish/>
        </w:rPr>
        <w:t>Član 7. Zakona o izmenama saveznih zakona kojima su određene novčane kazne za pri</w:t>
      </w:r>
      <w:r>
        <w:rPr>
          <w:vanish/>
        </w:rPr>
        <w:t xml:space="preserve">vredne prestupe i prekršaje </w:t>
      </w:r>
    </w:p>
    <w:p w:rsidR="00000000" w:rsidRDefault="007B0ED4">
      <w:pPr>
        <w:pStyle w:val="3mesto"/>
        <w:rPr>
          <w:vanish/>
        </w:rPr>
      </w:pPr>
      <w:r>
        <w:rPr>
          <w:vanish/>
        </w:rPr>
        <w:t xml:space="preserve">Zakon je objavljen u "Službenom listu SRJ", br. 24/94. </w:t>
      </w:r>
    </w:p>
    <w:p w:rsidR="00000000" w:rsidRDefault="007B0ED4">
      <w:pPr>
        <w:pStyle w:val="4clan"/>
        <w:rPr>
          <w:vanish/>
        </w:rPr>
      </w:pPr>
      <w:r>
        <w:rPr>
          <w:vanish/>
        </w:rPr>
        <w:t xml:space="preserve">Član 7.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U Zakonu o prometu eksplozivnih materija ("Službeni list SFRJ", br. 30/85, 6/89 i 53/91): </w:t>
      </w:r>
    </w:p>
    <w:p w:rsidR="00000000" w:rsidRDefault="007B0ED4">
      <w:pPr>
        <w:pStyle w:val="1tekst"/>
        <w:rPr>
          <w:vanish/>
        </w:rPr>
      </w:pPr>
      <w:bookmarkStart w:id="15" w:name="ZK24_94_01"/>
      <w:bookmarkEnd w:id="15"/>
      <w:r>
        <w:rPr>
          <w:vanish/>
        </w:rPr>
        <w:t>1) u članu 34. u stavu 1. reči: "20.000 dinara" zamenjuju se rečima: "1</w:t>
      </w:r>
      <w:r>
        <w:rPr>
          <w:vanish/>
        </w:rPr>
        <w:t>0.000 novih dinara", reči: "450.000" - rečima: "100.000 novih dinara", u stavu 2. reči: "1.000 dinara" - rečima: "100 novih dinara", reči: "25.000 dinara" - rečima: "10.000 novih dinara", u stavu 3. reči: "1.000 dinara" - rečima: "1.000 novih dinara", a re</w:t>
      </w:r>
      <w:r>
        <w:rPr>
          <w:vanish/>
        </w:rPr>
        <w:t xml:space="preserve">či: "25.000 dinara" - rečima: "10.000 novih dinara"; </w:t>
      </w:r>
    </w:p>
    <w:p w:rsidR="00000000" w:rsidRDefault="007B0ED4">
      <w:pPr>
        <w:pStyle w:val="1tekst"/>
        <w:rPr>
          <w:vanish/>
        </w:rPr>
      </w:pPr>
      <w:bookmarkStart w:id="16" w:name="ZK24_94_02"/>
      <w:bookmarkEnd w:id="16"/>
      <w:r>
        <w:rPr>
          <w:vanish/>
        </w:rPr>
        <w:t>2) u članu 35. u stavu 1. reči: "2.500 dinara" zamenjuju se rečima: "3.000 novih dinara", reči: "25.000 dinara" - rečima: "30.000 novih dinara", u stavu 2. reči: "500 dinara" - rečima: "300 novih dinara</w:t>
      </w:r>
      <w:r>
        <w:rPr>
          <w:vanish/>
        </w:rPr>
        <w:t xml:space="preserve">", a reči: "2.500 dinara" - rečima: "3.000 novih dinara"; </w:t>
      </w:r>
    </w:p>
    <w:p w:rsidR="00000000" w:rsidRDefault="007B0ED4">
      <w:pPr>
        <w:pStyle w:val="1tekst"/>
        <w:rPr>
          <w:vanish/>
        </w:rPr>
      </w:pPr>
      <w:bookmarkStart w:id="17" w:name="ZK24_94_03"/>
      <w:bookmarkEnd w:id="17"/>
      <w:r>
        <w:rPr>
          <w:vanish/>
        </w:rPr>
        <w:t>3) u članu 36. u stavu 1. reči: "1.500 dinara" zamenjuju se rečima: "200 novih dinara", reči: "20.000 dinara" - rečima: "30.000 novih dinara", u stavu 2. reči: "200 dinara" - rečima: "200 novih din</w:t>
      </w:r>
      <w:r>
        <w:rPr>
          <w:vanish/>
        </w:rPr>
        <w:t xml:space="preserve">ara", a reči: "1.500 dinara" - rečima: "2.000 novih dinara"; </w:t>
      </w:r>
    </w:p>
    <w:p w:rsidR="00000000" w:rsidRDefault="007B0ED4">
      <w:pPr>
        <w:pStyle w:val="1tekst"/>
        <w:rPr>
          <w:vanish/>
        </w:rPr>
      </w:pPr>
      <w:bookmarkStart w:id="18" w:name="ZK24_94_04"/>
      <w:bookmarkEnd w:id="18"/>
      <w:r>
        <w:rPr>
          <w:vanish/>
        </w:rPr>
        <w:t xml:space="preserve">4) u članu 37. u stavu 1. reči: "400 dinara" zamenjuju se rečima: "200 novih dinara", a reči: "2.000 dinara" - rečima: "2.000 novih dinara"; </w:t>
      </w:r>
    </w:p>
    <w:p w:rsidR="00000000" w:rsidRDefault="007B0ED4">
      <w:pPr>
        <w:pStyle w:val="1tekst"/>
        <w:rPr>
          <w:vanish/>
        </w:rPr>
      </w:pPr>
      <w:bookmarkStart w:id="19" w:name="ZK24_94_05"/>
      <w:bookmarkEnd w:id="19"/>
      <w:r>
        <w:rPr>
          <w:vanish/>
        </w:rPr>
        <w:t>5) u članu 38. stavu 1. reči: "3.000 dinara" zamenju</w:t>
      </w:r>
      <w:r>
        <w:rPr>
          <w:vanish/>
        </w:rPr>
        <w:t xml:space="preserve">ju se rečima: "50.000 novih dinara".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 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 </w:t>
      </w:r>
    </w:p>
    <w:p w:rsidR="00000000" w:rsidRDefault="007B0ED4">
      <w:pPr>
        <w:pStyle w:val="2zakon"/>
        <w:rPr>
          <w:vanish/>
        </w:rPr>
      </w:pPr>
      <w:bookmarkStart w:id="20" w:name="ZK28_96"/>
      <w:bookmarkEnd w:id="20"/>
      <w:r>
        <w:rPr>
          <w:vanish/>
        </w:rPr>
        <w:t xml:space="preserve">Član 7. Zakona o izmenama saveznih zakona kojima su određene novčane kazne za privredne prestupe i prekršaje </w:t>
      </w:r>
    </w:p>
    <w:p w:rsidR="00000000" w:rsidRDefault="007B0ED4">
      <w:pPr>
        <w:pStyle w:val="3mesto"/>
        <w:rPr>
          <w:vanish/>
        </w:rPr>
      </w:pPr>
      <w:r>
        <w:rPr>
          <w:vanish/>
        </w:rPr>
        <w:t xml:space="preserve">Zakon je objavljen u "Službenom listu SRJ", br. 28/96. </w:t>
      </w:r>
    </w:p>
    <w:p w:rsidR="00000000" w:rsidRDefault="007B0ED4">
      <w:pPr>
        <w:pStyle w:val="4clan"/>
        <w:rPr>
          <w:vanish/>
        </w:rPr>
      </w:pPr>
      <w:r>
        <w:rPr>
          <w:vanish/>
        </w:rPr>
        <w:t xml:space="preserve">Član 7. 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U Zakonu o prometu eksplozivnih materij</w:t>
      </w:r>
      <w:r>
        <w:rPr>
          <w:vanish/>
        </w:rPr>
        <w:t xml:space="preserve">a ("Službeni list SFRJ", br. 30/85, 6/89 i 53/91 i "Službeni list SRJ", br. 24/94): </w:t>
      </w:r>
    </w:p>
    <w:p w:rsidR="00000000" w:rsidRDefault="007B0ED4">
      <w:pPr>
        <w:pStyle w:val="1tekst"/>
        <w:rPr>
          <w:vanish/>
        </w:rPr>
      </w:pPr>
      <w:bookmarkStart w:id="21" w:name="ZK28_96_01"/>
      <w:bookmarkEnd w:id="21"/>
      <w:r>
        <w:rPr>
          <w:vanish/>
        </w:rPr>
        <w:t>1) u članu 34. reči: "10.000 novih dinara", na sva tri mesta zamenjuju se rečima: "30.000 novih dinara", reči: "100.000 novih dinara" - rečima: "300.000 novih dinara", reč</w:t>
      </w:r>
      <w:r>
        <w:rPr>
          <w:vanish/>
        </w:rPr>
        <w:t xml:space="preserve">i: "100 novih dinara" - rečima: "300 novih dinara", a reči: "1.000 novih dinara" - rečima: "3.000 novih dinara"; </w:t>
      </w:r>
    </w:p>
    <w:p w:rsidR="00000000" w:rsidRDefault="007B0ED4">
      <w:pPr>
        <w:pStyle w:val="1tekst"/>
        <w:rPr>
          <w:vanish/>
        </w:rPr>
      </w:pPr>
      <w:bookmarkStart w:id="22" w:name="ZK28_96_02"/>
      <w:bookmarkEnd w:id="22"/>
      <w:r>
        <w:rPr>
          <w:vanish/>
        </w:rPr>
        <w:t>2) u članu 35. reči: "3.000 novih dinara", na oba mesta, zamenjuju se rečima: "9.000 novih dinara", reči: "30.000 novih dinara" - rečima: "90.</w:t>
      </w:r>
      <w:r>
        <w:rPr>
          <w:vanish/>
        </w:rPr>
        <w:t xml:space="preserve">000 novih dinara", a reči: "300 novih dinara" - rečima: "900 novih dinara"; </w:t>
      </w:r>
    </w:p>
    <w:p w:rsidR="00000000" w:rsidRDefault="007B0ED4">
      <w:pPr>
        <w:pStyle w:val="1tekst"/>
        <w:rPr>
          <w:vanish/>
        </w:rPr>
      </w:pPr>
      <w:bookmarkStart w:id="23" w:name="ZK28_96_03"/>
      <w:bookmarkEnd w:id="23"/>
      <w:r>
        <w:rPr>
          <w:vanish/>
        </w:rPr>
        <w:t>3) u članu 36. reči: "200 novih dinara", na oba mesta, zamenjuju se rečima: "600 novih dinara", reči: "30.000 novih dinara" - rečima: "90.000 novih dinara", a reči: "2.000 novih d</w:t>
      </w:r>
      <w:r>
        <w:rPr>
          <w:vanish/>
        </w:rPr>
        <w:t xml:space="preserve">inara" - rečima: "6.000 novih dinara"; </w:t>
      </w:r>
    </w:p>
    <w:p w:rsidR="00000000" w:rsidRDefault="007B0ED4">
      <w:pPr>
        <w:pStyle w:val="1tekst"/>
        <w:rPr>
          <w:vanish/>
        </w:rPr>
      </w:pPr>
      <w:bookmarkStart w:id="24" w:name="ZK28_96_04"/>
      <w:bookmarkEnd w:id="24"/>
      <w:r>
        <w:rPr>
          <w:vanish/>
        </w:rPr>
        <w:t xml:space="preserve">4) u članu 37. u stavu 1. reči: "200 novih dinara" zamenjuju se rečima. "600 novih dinara", a reči: "2.000 novih dinara" - rečima: "6.000 novih dinara"; </w:t>
      </w:r>
    </w:p>
    <w:p w:rsidR="00000000" w:rsidRDefault="007B0ED4">
      <w:pPr>
        <w:pStyle w:val="1tekst"/>
        <w:rPr>
          <w:vanish/>
        </w:rPr>
      </w:pPr>
      <w:bookmarkStart w:id="25" w:name="ZK28_96_05"/>
      <w:bookmarkEnd w:id="25"/>
      <w:r>
        <w:rPr>
          <w:vanish/>
        </w:rPr>
        <w:t>5) u članu 38. u stavu 1. reči: "50.000 novih dinara" zamenjuj</w:t>
      </w:r>
      <w:r>
        <w:rPr>
          <w:vanish/>
        </w:rPr>
        <w:t>u se rečima: "150.000 novih dinara".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 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 </w:t>
      </w:r>
    </w:p>
    <w:p w:rsidR="00000000" w:rsidRDefault="007B0ED4">
      <w:pPr>
        <w:pStyle w:val="1tekst"/>
        <w:rPr>
          <w:vanish/>
        </w:rPr>
      </w:pPr>
      <w:bookmarkStart w:id="26" w:name="68/02"/>
      <w:bookmarkEnd w:id="26"/>
      <w:r>
        <w:rPr>
          <w:vanish/>
        </w:rPr>
        <w:t>Na osnovu člana 96. tačka 2) Ustava Savezne Republike Jugoslavije, donosim</w:t>
      </w:r>
    </w:p>
    <w:p w:rsidR="00000000" w:rsidRDefault="007B0ED4">
      <w:pPr>
        <w:pStyle w:val="2zakon"/>
        <w:rPr>
          <w:vanish/>
        </w:rPr>
      </w:pPr>
      <w:r>
        <w:rPr>
          <w:vanish/>
        </w:rPr>
        <w:t>Ukaz o proglašenju Zakona o izmenama Zakona o prometu eksplozivnih materija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Proglašava se Zakon o izmenama Zakona o prometu eksplozivnih materija, koji je donela Savezna skupština, na sednici Veća građana od 16. decembra 2002. godine i na sednici Veća republika od 13. novembra 2002. godine.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PR br. 235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16. decembra 2002. godine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Beo</w:t>
      </w:r>
      <w:r>
        <w:rPr>
          <w:vanish/>
        </w:rPr>
        <w:t>grad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Predsednik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Savezne Republike Jugoslavije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dr </w:t>
      </w:r>
      <w:r>
        <w:rPr>
          <w:b/>
          <w:bCs/>
          <w:vanish/>
        </w:rPr>
        <w:t>Vojislav Koštunica</w:t>
      </w:r>
      <w:r>
        <w:rPr>
          <w:vanish/>
        </w:rPr>
        <w:t>, s.r.</w:t>
      </w:r>
    </w:p>
    <w:p w:rsidR="00000000" w:rsidRDefault="007B0ED4">
      <w:pPr>
        <w:pStyle w:val="2zakon"/>
        <w:rPr>
          <w:vanish/>
        </w:rPr>
      </w:pPr>
      <w:r>
        <w:rPr>
          <w:vanish/>
        </w:rPr>
        <w:t>Zakon o izmenama Zakona o prometu eksplozivnih materija</w:t>
      </w:r>
    </w:p>
    <w:p w:rsidR="00000000" w:rsidRDefault="007B0ED4">
      <w:pPr>
        <w:pStyle w:val="3mesto"/>
        <w:rPr>
          <w:vanish/>
        </w:rPr>
      </w:pPr>
      <w:r>
        <w:rPr>
          <w:vanish/>
        </w:rPr>
        <w:t>Zakon je objavljen u "Službenom listu SRJ", br. 68/2002 od 19.12.2002. godine.</w:t>
      </w:r>
    </w:p>
    <w:p w:rsidR="00000000" w:rsidRDefault="007B0ED4">
      <w:pPr>
        <w:pStyle w:val="4clan"/>
        <w:rPr>
          <w:vanish/>
        </w:rPr>
      </w:pPr>
      <w:bookmarkStart w:id="27" w:name="68/02-1"/>
      <w:bookmarkEnd w:id="27"/>
      <w:r>
        <w:rPr>
          <w:vanish/>
        </w:rPr>
        <w:t>Član 1.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U Zakonu o prometu eksplozivnih materij</w:t>
      </w:r>
      <w:r>
        <w:rPr>
          <w:vanish/>
        </w:rPr>
        <w:t>a ("Službeni list SFRJ", br. 30/85, 6/89 i 53/91 i "Službeni list SRJ", br. 28/96), u članu 34. stav 1. reči: "30.000 novih dinara" zamenjuju se rečima: "200.000 dinara", a reči: "300.000 dinara" - rečima: "2.000.000 dinara".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U stavu 2. reči: "300 novih di</w:t>
      </w:r>
      <w:r>
        <w:rPr>
          <w:vanish/>
        </w:rPr>
        <w:t>nara" zamenjuju se rečima: "2.000 dinara", a reči: "30.000 novih dinara" - rečima: "200.000 dinara".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U stavu 3. reči: "3.000 novih dinara" zamenjuju se rečima: "20.000 dinara", a reči. "30.000 novih dinara" - rečima: "200.000 dinara".</w:t>
      </w:r>
    </w:p>
    <w:p w:rsidR="00000000" w:rsidRDefault="007B0ED4">
      <w:pPr>
        <w:pStyle w:val="4clan"/>
        <w:rPr>
          <w:vanish/>
        </w:rPr>
      </w:pPr>
      <w:bookmarkStart w:id="28" w:name="68/02-2"/>
      <w:bookmarkEnd w:id="28"/>
      <w:r>
        <w:rPr>
          <w:vanish/>
        </w:rPr>
        <w:t>Član 2.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U članu 35. s</w:t>
      </w:r>
      <w:r>
        <w:rPr>
          <w:vanish/>
        </w:rPr>
        <w:t>tav 1. reči: "9.000 novih dinara" zamenjuju se rečima: "63.000 dinara", a reči: "90.000 novih dinara" - rečima: "630.000 dinara".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U stavu 2. reči: "900 novih dinara" zamenjuju se rečima: "6.300 dinara", a reči: "9.000 novih dinara" - rečima: "63.000 dinara</w:t>
      </w:r>
      <w:r>
        <w:rPr>
          <w:vanish/>
        </w:rPr>
        <w:t>".</w:t>
      </w:r>
    </w:p>
    <w:p w:rsidR="00000000" w:rsidRDefault="007B0ED4">
      <w:pPr>
        <w:pStyle w:val="4clan"/>
        <w:rPr>
          <w:vanish/>
        </w:rPr>
      </w:pPr>
      <w:bookmarkStart w:id="29" w:name="68/02-3"/>
      <w:bookmarkEnd w:id="29"/>
      <w:r>
        <w:rPr>
          <w:vanish/>
        </w:rPr>
        <w:t>Član 3.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U članu 36. stav 1. reči: "600 novih dinara" zamenjuju se rečima: "4.200 dinara", a reči: "90.000 novih dinara" - rečima: "630.000 dinara".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U stavu 2. reči: "600 novih dinara" zamenjuju se rečima: "4.200 dinara", a reči: "6.000 novih dinara" - r</w:t>
      </w:r>
      <w:r>
        <w:rPr>
          <w:vanish/>
        </w:rPr>
        <w:t>ečima: "42.000 dinara".</w:t>
      </w:r>
    </w:p>
    <w:p w:rsidR="00000000" w:rsidRDefault="007B0ED4">
      <w:pPr>
        <w:pStyle w:val="4clan"/>
        <w:rPr>
          <w:vanish/>
        </w:rPr>
      </w:pPr>
      <w:bookmarkStart w:id="30" w:name="68/02-4"/>
      <w:bookmarkEnd w:id="30"/>
      <w:r>
        <w:rPr>
          <w:vanish/>
        </w:rPr>
        <w:t>Član 4.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U članu 37. reči: "600 novih dinara" zamenjuju se rečima: "2.100 dinara", a reči: "6.000 novih dinara" - rečima: "21.000 dinara".</w:t>
      </w:r>
    </w:p>
    <w:p w:rsidR="00000000" w:rsidRDefault="007B0ED4">
      <w:pPr>
        <w:pStyle w:val="4clan"/>
        <w:rPr>
          <w:vanish/>
        </w:rPr>
      </w:pPr>
      <w:bookmarkStart w:id="31" w:name="68/02-5"/>
      <w:bookmarkEnd w:id="31"/>
      <w:r>
        <w:rPr>
          <w:vanish/>
        </w:rPr>
        <w:t>Član 5.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U članu 38. stav 1. reči: "150.000 novih dinara" zamenjuju se rečima: "100.000 dinara"</w:t>
      </w:r>
      <w:r>
        <w:rPr>
          <w:vanish/>
        </w:rPr>
        <w:t>.</w:t>
      </w:r>
    </w:p>
    <w:p w:rsidR="00000000" w:rsidRDefault="007B0ED4">
      <w:pPr>
        <w:pStyle w:val="4clan"/>
        <w:rPr>
          <w:vanish/>
        </w:rPr>
      </w:pPr>
      <w:r>
        <w:rPr>
          <w:vanish/>
        </w:rPr>
        <w:t>Član 6.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Ovaj zakon stupa na snagu osmog dana od dana objavljivanja u "Službenom listu SRJ".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 </w:t>
      </w:r>
    </w:p>
    <w:p w:rsidR="00000000" w:rsidRDefault="007B0ED4">
      <w:pPr>
        <w:pStyle w:val="2zakon"/>
        <w:rPr>
          <w:vanish/>
        </w:rPr>
      </w:pPr>
      <w:bookmarkStart w:id="32" w:name="zk1/03"/>
      <w:bookmarkEnd w:id="32"/>
      <w:r>
        <w:rPr>
          <w:vanish/>
        </w:rPr>
        <w:t>Član 64. Ustavne povelje državne zajednice Srbija i Crna Gora</w:t>
      </w:r>
    </w:p>
    <w:p w:rsidR="00000000" w:rsidRDefault="007B0ED4">
      <w:pPr>
        <w:pStyle w:val="3mesto"/>
        <w:rPr>
          <w:vanish/>
        </w:rPr>
      </w:pPr>
      <w:r>
        <w:rPr>
          <w:vanish/>
        </w:rPr>
        <w:t>Ustavna povelja je objavljena u "Službenom listu Srbije i Crne Gore"</w:t>
      </w:r>
      <w:r>
        <w:rPr>
          <w:vanish/>
        </w:rPr>
        <w:t>, br. 1/2003 od 4.2.2003. godine.</w:t>
      </w:r>
    </w:p>
    <w:p w:rsidR="00000000" w:rsidRDefault="007B0ED4">
      <w:pPr>
        <w:pStyle w:val="6naslov"/>
        <w:rPr>
          <w:vanish/>
        </w:rPr>
      </w:pPr>
      <w:r>
        <w:rPr>
          <w:vanish/>
        </w:rPr>
        <w:t>Primena zakona Savezne Republike Jugoslavije</w:t>
      </w:r>
    </w:p>
    <w:p w:rsidR="00000000" w:rsidRDefault="007B0ED4">
      <w:pPr>
        <w:pStyle w:val="4clan"/>
        <w:rPr>
          <w:vanish/>
        </w:rPr>
      </w:pPr>
      <w:r>
        <w:rPr>
          <w:vanish/>
        </w:rPr>
        <w:t>Član 64.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Zakoni Savezne Republike Jugoslavije u poslovima Srbije i Crne Gore primenjivaće se kao zakoni Srbije i Crne Gore.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Zakoni Savezne Republike Jugoslavije izvan poslova Sr</w:t>
      </w:r>
      <w:r>
        <w:rPr>
          <w:vanish/>
        </w:rPr>
        <w:t>bije i Crne Gore primenjivaće se kao zakoni država članica, do donošenja novih propisa od strane država članica, osim zakona za koje skupština države članice odluči da se ne primenjuje.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 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 </w:t>
      </w:r>
    </w:p>
    <w:p w:rsidR="00000000" w:rsidRDefault="007B0ED4">
      <w:pPr>
        <w:pStyle w:val="2zakon"/>
        <w:rPr>
          <w:vanish/>
        </w:rPr>
      </w:pPr>
      <w:bookmarkStart w:id="33" w:name="zk101/05"/>
      <w:bookmarkEnd w:id="33"/>
      <w:r>
        <w:rPr>
          <w:vanish/>
        </w:rPr>
        <w:t xml:space="preserve">Član 9. Zakona o izmenama zakona kojima su određene novčane kazne </w:t>
      </w:r>
      <w:r>
        <w:rPr>
          <w:vanish/>
        </w:rPr>
        <w:t>za privredne prestupe i prekršaje</w:t>
      </w:r>
    </w:p>
    <w:p w:rsidR="00000000" w:rsidRDefault="007B0ED4">
      <w:pPr>
        <w:pStyle w:val="3mesto"/>
        <w:rPr>
          <w:vanish/>
        </w:rPr>
      </w:pPr>
      <w:r>
        <w:rPr>
          <w:vanish/>
        </w:rPr>
        <w:t>Zakon je objavljen u "Službenom glasniku RS", br. 101/2005 od 21.11.2005. godine.</w:t>
      </w:r>
    </w:p>
    <w:p w:rsidR="00000000" w:rsidRDefault="007B0ED4">
      <w:pPr>
        <w:pStyle w:val="4clan"/>
        <w:rPr>
          <w:vanish/>
        </w:rPr>
      </w:pPr>
      <w:r>
        <w:rPr>
          <w:vanish/>
        </w:rPr>
        <w:t>Član 9.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 xml:space="preserve">U </w:t>
      </w:r>
      <w:r>
        <w:rPr>
          <w:b/>
          <w:bCs/>
          <w:vanish/>
        </w:rPr>
        <w:t>Zakonu o prometu eksplozivnih materija</w:t>
      </w:r>
      <w:r>
        <w:rPr>
          <w:vanish/>
        </w:rPr>
        <w:t xml:space="preserve"> ("Službeni list SFRJ", br. 30/85, 6/89 i 53/91, "Službeni list SRJ"</w:t>
      </w:r>
      <w:r>
        <w:rPr>
          <w:vanish/>
        </w:rPr>
        <w:t>, br. 53/91, 16/93, 31/93, 41/93, 50/93, 24/94, 28/96 i 68/02), u članu 35. stav 1. reči: "od 63.000 do 630.000 dinara" zamenjuju se rečima: "od 100.000 do 1.000.000 dinara", a u stavu 2. reči: "od 6.300 do 63.000 dinara" zamenjuju se rečima: "od 10.000 do</w:t>
      </w:r>
      <w:r>
        <w:rPr>
          <w:vanish/>
        </w:rPr>
        <w:t xml:space="preserve"> 50.000 dinara".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U članu 36. stav 1. reči: "od 4.200 do 630.000 dinara" zamenjuju se rečima: "od 10.000 do 800.000 dinara".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U stavu 2. reči: "od 4.200 do 42.000 dinara" zamenjuju se rečima: "od 5.000 do 50.000 dinara".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U članu 37. stav 1. reči: "od 2.100 d</w:t>
      </w:r>
      <w:r>
        <w:rPr>
          <w:vanish/>
        </w:rPr>
        <w:t>o 21.000 dinara" zamenjuju se rečima: "od 10.000 do 50.000 dinara".</w:t>
      </w:r>
    </w:p>
    <w:p w:rsidR="00000000" w:rsidRDefault="007B0ED4">
      <w:pPr>
        <w:pStyle w:val="1tekst"/>
        <w:rPr>
          <w:vanish/>
        </w:rPr>
      </w:pPr>
      <w:r>
        <w:rPr>
          <w:vanish/>
        </w:rPr>
        <w:t> </w:t>
      </w:r>
    </w:p>
    <w:p w:rsidR="00000000" w:rsidRDefault="007B0ED4">
      <w:pPr>
        <w:pStyle w:val="izmene"/>
        <w:rPr>
          <w:vanish/>
        </w:rPr>
      </w:pPr>
      <w:r>
        <w:rPr>
          <w:vanish/>
          <w:color w:val="008080"/>
        </w:rPr>
        <w:t>NAPOMENA</w:t>
      </w:r>
    </w:p>
    <w:p w:rsidR="00000000" w:rsidRDefault="007B0ED4">
      <w:pPr>
        <w:pStyle w:val="2zakon"/>
        <w:rPr>
          <w:vanish/>
        </w:rPr>
      </w:pPr>
      <w:bookmarkStart w:id="34" w:name="zk49/08"/>
      <w:bookmarkEnd w:id="34"/>
      <w:r>
        <w:rPr>
          <w:vanish/>
        </w:rPr>
        <w:t>Član 87 Zakona o eksplozivnim materijama</w:t>
      </w:r>
    </w:p>
    <w:p w:rsidR="00000000" w:rsidRDefault="007B0ED4">
      <w:pPr>
        <w:pStyle w:val="3mesto"/>
        <w:rPr>
          <w:vanish/>
        </w:rPr>
      </w:pPr>
      <w:r>
        <w:rPr>
          <w:vanish/>
        </w:rPr>
        <w:t>Zakon je objavljen u "Službenom listu CG", br. 49/2008 od 15.8.2008. godine.</w:t>
      </w:r>
    </w:p>
    <w:p w:rsidR="00000000" w:rsidRDefault="007B0ED4">
      <w:pPr>
        <w:pStyle w:val="4clan"/>
        <w:rPr>
          <w:vanish/>
        </w:rPr>
      </w:pPr>
      <w:r>
        <w:rPr>
          <w:vanish/>
        </w:rPr>
        <w:t>Član 87</w:t>
      </w:r>
    </w:p>
    <w:p w:rsidR="007B0ED4" w:rsidRDefault="007B0ED4">
      <w:pPr>
        <w:pStyle w:val="1tekst"/>
        <w:rPr>
          <w:vanish/>
        </w:rPr>
      </w:pPr>
      <w:r>
        <w:rPr>
          <w:vanish/>
        </w:rPr>
        <w:t xml:space="preserve">Danom stupanja na snagu ovog zakona prestaje da se </w:t>
      </w:r>
      <w:r>
        <w:rPr>
          <w:vanish/>
        </w:rPr>
        <w:t xml:space="preserve">primjenjuje Zakon o prometu eksplozivnih materija ("Službeni list SFRJ", br. 30/85, 6/89, 53/91 i "Službeni list SRJ", br. 68/02) i prestaje da važi Zakon o eksplozivnim materijama, zapaljivim tečnostima i gasovima ("Službeni list SRCG", br. 44/76, 49/76, </w:t>
      </w:r>
      <w:r>
        <w:rPr>
          <w:vanish/>
        </w:rPr>
        <w:t>34/86 i 11/88), u dijelu koji se odnosi na eksplozivne materije.</w:t>
      </w:r>
    </w:p>
    <w:sectPr w:rsidR="007B0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B61CE"/>
    <w:rsid w:val="003B61CE"/>
    <w:rsid w:val="007B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66CFF-E7B4-4CF2-BCA9-6D2BB71A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80"/>
      <w:u w:val="single"/>
    </w:rPr>
  </w:style>
  <w:style w:type="paragraph" w:customStyle="1" w:styleId="1tekst">
    <w:name w:val="_1tekst"/>
    <w:basedOn w:val="Normal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osnovnitekst">
    <w:name w:val="osnovnitekst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rasir">
    <w:name w:val="rasir"/>
    <w:basedOn w:val="Normal"/>
    <w:pPr>
      <w:spacing w:before="100" w:beforeAutospacing="1" w:after="100" w:afterAutospacing="1"/>
      <w:jc w:val="center"/>
    </w:pPr>
    <w:rPr>
      <w:spacing w:val="40"/>
      <w:sz w:val="28"/>
      <w:szCs w:val="28"/>
    </w:rPr>
  </w:style>
  <w:style w:type="paragraph" w:customStyle="1" w:styleId="obrazac">
    <w:name w:val="obrazac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izmene">
    <w:name w:val="izmene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brisan">
    <w:name w:val="brisan"/>
    <w:basedOn w:val="Normal"/>
    <w:pPr>
      <w:shd w:val="clear" w:color="auto" w:fill="808000"/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2zakon">
    <w:name w:val="_2zakon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6naslov">
    <w:name w:val="_6naslov"/>
    <w:basedOn w:val="Normal"/>
    <w:pPr>
      <w:spacing w:before="60" w:after="30"/>
      <w:ind w:left="225" w:right="225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5nadnaslov">
    <w:name w:val="_5nadnaslov"/>
    <w:basedOn w:val="Normal"/>
    <w:pPr>
      <w:shd w:val="clear" w:color="auto" w:fill="FFFFFF"/>
      <w:spacing w:before="100"/>
      <w:jc w:val="center"/>
    </w:pPr>
    <w:rPr>
      <w:rFonts w:ascii="Arial" w:hAnsi="Arial" w:cs="Arial"/>
      <w:b/>
      <w:bCs/>
      <w:spacing w:val="20"/>
      <w:sz w:val="27"/>
      <w:szCs w:val="27"/>
    </w:rPr>
  </w:style>
  <w:style w:type="paragraph" w:customStyle="1" w:styleId="7podnas">
    <w:name w:val="_7podnas"/>
    <w:basedOn w:val="Normal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8podpodnas">
    <w:name w:val="_8podpodnas"/>
    <w:basedOn w:val="Normal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paragraph" w:customStyle="1" w:styleId="odeljak">
    <w:name w:val="odeljak"/>
    <w:basedOn w:val="Normal"/>
    <w:pPr>
      <w:spacing w:before="240" w:after="240"/>
      <w:jc w:val="center"/>
    </w:pPr>
    <w:rPr>
      <w:rFonts w:ascii="Arial" w:hAnsi="Arial" w:cs="Arial"/>
    </w:rPr>
  </w:style>
  <w:style w:type="paragraph" w:customStyle="1" w:styleId="3mesto">
    <w:name w:val="_3mesto"/>
    <w:basedOn w:val="Normal"/>
    <w:pPr>
      <w:spacing w:before="100" w:beforeAutospacing="1" w:after="100" w:afterAutospacing="1"/>
      <w:ind w:left="1650" w:right="1650"/>
      <w:jc w:val="center"/>
    </w:pPr>
    <w:rPr>
      <w:rFonts w:ascii="Arial" w:hAnsi="Arial" w:cs="Arial"/>
      <w:i/>
      <w:iCs/>
    </w:rPr>
  </w:style>
  <w:style w:type="paragraph" w:customStyle="1" w:styleId="4clan">
    <w:name w:val="_4clan"/>
    <w:basedOn w:val="Normal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glava">
    <w:name w:val="glava"/>
    <w:basedOn w:val="Normal"/>
    <w:pPr>
      <w:spacing w:before="30"/>
      <w:jc w:val="center"/>
    </w:pPr>
    <w:rPr>
      <w:rFonts w:ascii="Arial" w:hAnsi="Arial" w:cs="Arial"/>
      <w:sz w:val="27"/>
      <w:szCs w:val="27"/>
    </w:rPr>
  </w:style>
  <w:style w:type="paragraph" w:customStyle="1" w:styleId="deo">
    <w:name w:val="deo"/>
    <w:basedOn w:val="Normal"/>
    <w:pPr>
      <w:shd w:val="clear" w:color="auto" w:fill="FFFFFF"/>
      <w:spacing w:before="240" w:after="240"/>
      <w:jc w:val="center"/>
    </w:pPr>
    <w:rPr>
      <w:b/>
      <w:bCs/>
      <w:sz w:val="29"/>
      <w:szCs w:val="29"/>
    </w:rPr>
  </w:style>
  <w:style w:type="paragraph" w:customStyle="1" w:styleId="vidi">
    <w:name w:val="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vidividi">
    <w:name w:val="vidi_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ball">
    <w:name w:val="ball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Relationship Id="rId9" Type="http://schemas.openxmlformats.org/officeDocument/2006/relationships/hyperlink" Target="javascript:void(0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10350</Words>
  <Characters>58997</Characters>
  <Application>Microsoft Office Word</Application>
  <DocSecurity>0</DocSecurity>
  <Lines>491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ZAKON O PROMETU EKSPLOZIVNIH MATERIJA</vt:lpstr>
    </vt:vector>
  </TitlesOfParts>
  <Company/>
  <LinksUpToDate>false</LinksUpToDate>
  <CharactersWithSpaces>69209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ZAKON O PROMETU EKSPLOZIVNIH MATERIJA</dc:title>
  <dc:subject/>
  <dc:creator>Goran</dc:creator>
  <cp:keywords/>
  <dc:description/>
  <cp:lastModifiedBy>Goran</cp:lastModifiedBy>
  <cp:revision>2</cp:revision>
  <dcterms:created xsi:type="dcterms:W3CDTF">2018-01-24T09:01:00Z</dcterms:created>
  <dcterms:modified xsi:type="dcterms:W3CDTF">2018-01-24T09:01:00Z</dcterms:modified>
</cp:coreProperties>
</file>