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95BE8">
      <w:pPr>
        <w:pStyle w:val="1tekst"/>
      </w:pPr>
      <w:r>
        <w:t xml:space="preserve">Na osnovu člana 47. stav 9. Zakona o upravljanju otpadom ("Službeni glasnik RS", broj 36/09), </w:t>
      </w:r>
    </w:p>
    <w:p w:rsidR="00000000" w:rsidRDefault="00E95BE8">
      <w:pPr>
        <w:pStyle w:val="1tekst"/>
      </w:pPr>
      <w:r>
        <w:t>Ministar životne sredine i prostornog planiranja donosi</w:t>
      </w:r>
    </w:p>
    <w:p w:rsidR="00000000" w:rsidRDefault="00E95BE8">
      <w:pPr>
        <w:pStyle w:val="2zakon"/>
      </w:pPr>
      <w:r>
        <w:t>Pravilnik o načinu i postupku upravljanja istrošenim baterijama i akumulatorima</w:t>
      </w:r>
    </w:p>
    <w:p w:rsidR="00000000" w:rsidRDefault="00E95BE8">
      <w:pPr>
        <w:pStyle w:val="3mesto"/>
      </w:pPr>
      <w:r>
        <w:t>Pravilnik je objavljen u</w:t>
      </w:r>
      <w:r>
        <w:t xml:space="preserve"> "Službenom glasniku RS", br. 86/2010 od 17.11.2010. godine.</w:t>
      </w:r>
    </w:p>
    <w:p w:rsidR="00000000" w:rsidRDefault="00E95BE8">
      <w:pPr>
        <w:pStyle w:val="6naslov"/>
      </w:pPr>
      <w:r>
        <w:t>I. UVODNE ODREDBE</w:t>
      </w:r>
    </w:p>
    <w:p w:rsidR="00000000" w:rsidRDefault="00E95BE8">
      <w:pPr>
        <w:pStyle w:val="7podnas"/>
      </w:pPr>
      <w:r>
        <w:t>Predmet</w:t>
      </w:r>
    </w:p>
    <w:p w:rsidR="00000000" w:rsidRDefault="00E95BE8">
      <w:pPr>
        <w:pStyle w:val="4clan"/>
      </w:pPr>
      <w:r>
        <w:t>Član 1.</w:t>
      </w:r>
    </w:p>
    <w:p w:rsidR="00000000" w:rsidRDefault="00E95BE8">
      <w:pPr>
        <w:pStyle w:val="1tekst"/>
      </w:pPr>
      <w:r>
        <w:t>Ovim pravilnikom bliže se propisuje sadržina i izgled oznaka na baterijama, dug</w:t>
      </w:r>
      <w:bookmarkStart w:id="0" w:name="_GoBack"/>
      <w:bookmarkEnd w:id="0"/>
      <w:r>
        <w:t>mastim baterijama i akumulatorima prema sadržaju opasnih materija, način i postupa</w:t>
      </w:r>
      <w:r>
        <w:t xml:space="preserve">k upravljanja istrošenim baterijama i akumulatorima, kao i uređajima sa ugrađenim baterijama i akumulatorima. </w:t>
      </w:r>
    </w:p>
    <w:p w:rsidR="00000000" w:rsidRDefault="00E95BE8">
      <w:pPr>
        <w:pStyle w:val="7podnas"/>
      </w:pPr>
      <w:r>
        <w:t>Cilj</w:t>
      </w:r>
    </w:p>
    <w:p w:rsidR="00000000" w:rsidRDefault="00E95BE8">
      <w:pPr>
        <w:pStyle w:val="4clan"/>
      </w:pPr>
      <w:r>
        <w:t>Član 2.</w:t>
      </w:r>
    </w:p>
    <w:p w:rsidR="00000000" w:rsidRDefault="00E95BE8">
      <w:pPr>
        <w:pStyle w:val="1tekst"/>
      </w:pPr>
      <w:r>
        <w:t>Upravljanje istrošenim baterijama i akumulatorima vrši se na način kojim se obezbeđuju i osiguravaju uslovi za:</w:t>
      </w:r>
    </w:p>
    <w:p w:rsidR="00000000" w:rsidRDefault="00E95BE8">
      <w:pPr>
        <w:pStyle w:val="1tekst"/>
      </w:pPr>
      <w:r>
        <w:t>1) sprečavanje i sma</w:t>
      </w:r>
      <w:r>
        <w:t>njenje štetnog uticaja istrošenih baterija i akumulatora na životnu sredinu i zdravlje ljudi;</w:t>
      </w:r>
    </w:p>
    <w:p w:rsidR="00000000" w:rsidRDefault="00E95BE8">
      <w:pPr>
        <w:pStyle w:val="1tekst"/>
      </w:pPr>
      <w:r>
        <w:t>2) sprečavanje, zabranu ili ograničavanje stavljanja na tržište baterija i akumulatora koji ne ispunjavaju propisane zahteve;</w:t>
      </w:r>
    </w:p>
    <w:p w:rsidR="00000000" w:rsidRDefault="00E95BE8">
      <w:pPr>
        <w:pStyle w:val="1tekst"/>
      </w:pPr>
      <w:r>
        <w:t>3) razvoj i uspostavljanje tržišta b</w:t>
      </w:r>
      <w:r>
        <w:t xml:space="preserve">aterija i akumulatora koji sadrže manje količine opasnih materija ili koje sadrže manje zagađujućih materija, a posebno žive, kadmijuma i olova; </w:t>
      </w:r>
    </w:p>
    <w:p w:rsidR="00000000" w:rsidRDefault="00E95BE8">
      <w:pPr>
        <w:pStyle w:val="1tekst"/>
      </w:pPr>
      <w:r>
        <w:t>4) postizanje visokog nivoa sakupljanja, tretmana i reciklaže istrošenih baterija i akumulatora;</w:t>
      </w:r>
    </w:p>
    <w:p w:rsidR="00000000" w:rsidRDefault="00E95BE8">
      <w:pPr>
        <w:pStyle w:val="1tekst"/>
      </w:pPr>
      <w:r>
        <w:t>5) podsticanj</w:t>
      </w:r>
      <w:r>
        <w:t xml:space="preserve">e novih tehnologija za tretman i reciklažu, ekonomski efikasnih metoda reciklaže za sve vrste baterija i akumulatora; </w:t>
      </w:r>
    </w:p>
    <w:p w:rsidR="00000000" w:rsidRDefault="00E95BE8">
      <w:pPr>
        <w:pStyle w:val="1tekst"/>
      </w:pPr>
      <w:r>
        <w:t>6) unapređivanje standarda zaštite životne sredine od strane proizvođača, uvoznika, distributera, trgovca i krajnjih korisnika u toku živ</w:t>
      </w:r>
      <w:r>
        <w:t xml:space="preserve">otnog ciklusa baterija i akumulatora, a posebno operatera postrojenja za tretman ili reciklažu istrošenih baterija i akumulatora. </w:t>
      </w:r>
    </w:p>
    <w:p w:rsidR="00000000" w:rsidRDefault="00E95BE8">
      <w:pPr>
        <w:pStyle w:val="7podnas"/>
      </w:pPr>
      <w:r>
        <w:t>Primena</w:t>
      </w:r>
    </w:p>
    <w:p w:rsidR="00000000" w:rsidRDefault="00E95BE8">
      <w:pPr>
        <w:pStyle w:val="4clan"/>
      </w:pPr>
      <w:r>
        <w:t>Član 3.</w:t>
      </w:r>
    </w:p>
    <w:p w:rsidR="00000000" w:rsidRDefault="00E95BE8">
      <w:pPr>
        <w:pStyle w:val="1tekst"/>
      </w:pPr>
      <w:r>
        <w:t xml:space="preserve">Odredbe ovog pravilnika odnose se na sve vrste baterija i akumulatora, bez obzira na oblik, veličinu, masu i </w:t>
      </w:r>
      <w:r>
        <w:t xml:space="preserve">materijale od kojih su izrađeni, kao i na datum njihovog stavljanja na tržište Republike Srbije. </w:t>
      </w:r>
    </w:p>
    <w:p w:rsidR="00000000" w:rsidRDefault="00E95BE8">
      <w:pPr>
        <w:pStyle w:val="1tekst"/>
      </w:pPr>
      <w:r>
        <w:t xml:space="preserve">Odredbe ovog pravilnika ne odnose se na: </w:t>
      </w:r>
    </w:p>
    <w:p w:rsidR="00000000" w:rsidRDefault="00E95BE8">
      <w:pPr>
        <w:pStyle w:val="1tekst"/>
      </w:pPr>
      <w:r>
        <w:t>1) baterije i akumulatore koji se koriste u opremi koja ima poseban značaj za državnu bezbednost, opremi ugrađenoj u</w:t>
      </w:r>
      <w:r>
        <w:t xml:space="preserve"> oružje, municiju i vojnu opremu, osim ako se radi o proizvodima koji se ne koriste isključivo u vojne svrhe; </w:t>
      </w:r>
    </w:p>
    <w:p w:rsidR="00000000" w:rsidRDefault="00E95BE8">
      <w:pPr>
        <w:pStyle w:val="1tekst"/>
      </w:pPr>
      <w:r>
        <w:t>2) opremu projektovanu za upućivanje u svemir.</w:t>
      </w:r>
    </w:p>
    <w:p w:rsidR="00000000" w:rsidRDefault="00E95BE8">
      <w:pPr>
        <w:pStyle w:val="7podnas"/>
      </w:pPr>
      <w:r>
        <w:t>Značenje izraza</w:t>
      </w:r>
    </w:p>
    <w:p w:rsidR="00000000" w:rsidRDefault="00E95BE8">
      <w:pPr>
        <w:pStyle w:val="4clan"/>
      </w:pPr>
      <w:r>
        <w:t>Član 4.</w:t>
      </w:r>
    </w:p>
    <w:p w:rsidR="00000000" w:rsidRDefault="00E95BE8">
      <w:pPr>
        <w:pStyle w:val="1tekst"/>
      </w:pPr>
      <w:r>
        <w:t>Pojedini izrazi upotrebljeni u ovom pravilniku imaju sledeće značenje:</w:t>
      </w:r>
    </w:p>
    <w:p w:rsidR="00000000" w:rsidRDefault="00E95BE8">
      <w:pPr>
        <w:pStyle w:val="1tekst"/>
      </w:pPr>
      <w:r>
        <w:t xml:space="preserve">1) </w:t>
      </w:r>
      <w:r>
        <w:rPr>
          <w:i/>
          <w:iCs/>
        </w:rPr>
        <w:t>baterija i akumulator</w:t>
      </w:r>
      <w:r>
        <w:t xml:space="preserve"> jeste svaki izvor električne energije proizvedene direktnim pretvaranjem hemijske energije, a koji se sastoji od jedne ili više primarnih baterijskih ćelija (koje se ne mogu puniti) ili jedne ili više sekundarnih baterijskih ćelija (k</w:t>
      </w:r>
      <w:r>
        <w:t xml:space="preserve">oje se mogu puniti); </w:t>
      </w:r>
    </w:p>
    <w:p w:rsidR="00000000" w:rsidRDefault="00E95BE8">
      <w:pPr>
        <w:pStyle w:val="1tekst"/>
      </w:pPr>
      <w:r>
        <w:lastRenderedPageBreak/>
        <w:t xml:space="preserve">2) </w:t>
      </w:r>
      <w:r>
        <w:rPr>
          <w:i/>
          <w:iCs/>
        </w:rPr>
        <w:t>baterijski sklop</w:t>
      </w:r>
      <w:r>
        <w:t xml:space="preserve"> jeste svaki set baterija ili akumulatora koji su međusobno povezani i/ili zapečaćeni u spoljašnji omot na način da čine celinu koju krajnji korisnik ne može da razdvoji ili otvori; </w:t>
      </w:r>
    </w:p>
    <w:p w:rsidR="00000000" w:rsidRDefault="00E95BE8">
      <w:pPr>
        <w:pStyle w:val="1tekst"/>
      </w:pPr>
      <w:r>
        <w:t xml:space="preserve">3) </w:t>
      </w:r>
      <w:r>
        <w:rPr>
          <w:i/>
          <w:iCs/>
        </w:rPr>
        <w:t xml:space="preserve">dugmasta baterija </w:t>
      </w:r>
      <w:r>
        <w:t xml:space="preserve">označava malu okruglu prenosnu bateriju i akumulator čiji je prečnik veći od visine i koja je namenjena za specijalne svrhe kao što su slušni aparati, satovi, mala prenosiva oprema, sigurnosno napajanje i slično; </w:t>
      </w:r>
    </w:p>
    <w:p w:rsidR="00000000" w:rsidRDefault="00E95BE8">
      <w:pPr>
        <w:pStyle w:val="1tekst"/>
      </w:pPr>
      <w:r>
        <w:t xml:space="preserve">4) </w:t>
      </w:r>
      <w:r>
        <w:rPr>
          <w:i/>
          <w:iCs/>
        </w:rPr>
        <w:t>prenosiva baterija ili akumulator</w:t>
      </w:r>
      <w:r>
        <w:t xml:space="preserve"> jeste</w:t>
      </w:r>
      <w:r>
        <w:t xml:space="preserve"> svaka baterija, dugmasta ćelija, baterijski sklop ili akumulator koji je zatvoren/zapečaćen, koji se može prenositi u ruci i koji nije industrijska baterija ili akumulator niti starter; </w:t>
      </w:r>
    </w:p>
    <w:p w:rsidR="00000000" w:rsidRDefault="00E95BE8">
      <w:pPr>
        <w:pStyle w:val="1tekst"/>
      </w:pPr>
      <w:r>
        <w:t xml:space="preserve">5) </w:t>
      </w:r>
      <w:r>
        <w:rPr>
          <w:i/>
          <w:iCs/>
        </w:rPr>
        <w:t>starter (automobilski akumulator)</w:t>
      </w:r>
      <w:r>
        <w:t xml:space="preserve"> jeste baterija ili akumulator z</w:t>
      </w:r>
      <w:r>
        <w:t>a pokretanje motora sa unutrašnjim sagorevanjem (uključujući osvetljenje ili inicijalno paljenje);</w:t>
      </w:r>
    </w:p>
    <w:p w:rsidR="00000000" w:rsidRDefault="00E95BE8">
      <w:pPr>
        <w:pStyle w:val="1tekst"/>
      </w:pPr>
      <w:r>
        <w:t xml:space="preserve">6) </w:t>
      </w:r>
      <w:r>
        <w:rPr>
          <w:i/>
          <w:iCs/>
        </w:rPr>
        <w:t>industrijska baterija ili akumulator</w:t>
      </w:r>
      <w:r>
        <w:t xml:space="preserve"> jeste svaka baterija ili akumulator koji je namenjen isključivo industrijskom ili profesionalnom korišćenju ili koji </w:t>
      </w:r>
      <w:r>
        <w:t xml:space="preserve">se koristi u bilo kojoj vrsti električnog vozila; </w:t>
      </w:r>
    </w:p>
    <w:p w:rsidR="00000000" w:rsidRDefault="00E95BE8">
      <w:pPr>
        <w:pStyle w:val="1tekst"/>
      </w:pPr>
      <w:r>
        <w:t xml:space="preserve">7) </w:t>
      </w:r>
      <w:r>
        <w:rPr>
          <w:i/>
          <w:iCs/>
        </w:rPr>
        <w:t>istrošena baterija ili akumulator</w:t>
      </w:r>
      <w:r>
        <w:t xml:space="preserve"> jeste baterija ili akumulator koji se ne može ponovo koristiti i predstavlja otpad, a namenjena je tretmanu odnosno reciklaži; </w:t>
      </w:r>
    </w:p>
    <w:p w:rsidR="00000000" w:rsidRDefault="00E95BE8">
      <w:pPr>
        <w:pStyle w:val="1tekst"/>
      </w:pPr>
      <w:r>
        <w:t xml:space="preserve">8) </w:t>
      </w:r>
      <w:r>
        <w:rPr>
          <w:i/>
          <w:iCs/>
        </w:rPr>
        <w:t>uređaj</w:t>
      </w:r>
      <w:r>
        <w:t xml:space="preserve"> jeste svaki električni ili ele</w:t>
      </w:r>
      <w:r>
        <w:t xml:space="preserve">ktronski aparat koji se potpuno ili delimično napaja energijom dobijenom iz baterije ili akumulatora ili ima mogućnost takvog napajanja; </w:t>
      </w:r>
    </w:p>
    <w:p w:rsidR="00000000" w:rsidRDefault="00E95BE8">
      <w:pPr>
        <w:pStyle w:val="1tekst"/>
      </w:pPr>
      <w:r>
        <w:t xml:space="preserve">9) </w:t>
      </w:r>
      <w:r>
        <w:rPr>
          <w:i/>
          <w:iCs/>
        </w:rPr>
        <w:t>bežični električni alat</w:t>
      </w:r>
      <w:r>
        <w:t xml:space="preserve"> jeste svaki ručni uređaj koji se napaja iz baterije ili akumulatora i koji je namenjen za a</w:t>
      </w:r>
      <w:r>
        <w:t xml:space="preserve">ktivnosti održavanja, građenja i druge slične aktivnosti; </w:t>
      </w:r>
    </w:p>
    <w:p w:rsidR="00000000" w:rsidRDefault="00E95BE8">
      <w:pPr>
        <w:pStyle w:val="1tekst"/>
      </w:pPr>
      <w:r>
        <w:t xml:space="preserve">10) </w:t>
      </w:r>
      <w:r>
        <w:rPr>
          <w:i/>
          <w:iCs/>
        </w:rPr>
        <w:t xml:space="preserve">subjekti upravljanja baterijama i akumulatorima, odnosno istrošenim baterijama i akumulatorima </w:t>
      </w:r>
      <w:r>
        <w:t>jesu: proizvođač, uvoznik, distributer i trgovac baterija i akumulatora, vlasnik i sakupljač istro</w:t>
      </w:r>
      <w:r>
        <w:t>šenih baterija i akumulatora, lice koje vrši tretman ili drugi operater postrojenja za tretman, uključujući reciklažu, odnosno odlaganje;</w:t>
      </w:r>
    </w:p>
    <w:p w:rsidR="00000000" w:rsidRDefault="00E95BE8">
      <w:pPr>
        <w:pStyle w:val="1tekst"/>
      </w:pPr>
      <w:r>
        <w:t xml:space="preserve">11) </w:t>
      </w:r>
      <w:r>
        <w:rPr>
          <w:i/>
          <w:iCs/>
        </w:rPr>
        <w:t>proizvođač, baterija i akumulatora, odnosno uređaja</w:t>
      </w:r>
      <w:r>
        <w:t xml:space="preserve"> jeste pravno lice ili preduzetnik koji proizvodi pojedinačne b</w:t>
      </w:r>
      <w:r>
        <w:t xml:space="preserve">aterije i akumulatore, odnosno uređaje čiji su sastavni deo baterije i akumulatori i stavlja ih na tržište Republike Srbije; </w:t>
      </w:r>
    </w:p>
    <w:p w:rsidR="00000000" w:rsidRDefault="00E95BE8">
      <w:pPr>
        <w:pStyle w:val="1tekst"/>
      </w:pPr>
      <w:r>
        <w:t xml:space="preserve">12) </w:t>
      </w:r>
      <w:r>
        <w:rPr>
          <w:i/>
          <w:iCs/>
        </w:rPr>
        <w:t>uvoznik baterija i akumulatora, odnosno uređaja</w:t>
      </w:r>
      <w:r>
        <w:t xml:space="preserve"> jeste pravno lice ili preduzetnik koji uvozi pojedinačne baterije i akumulator</w:t>
      </w:r>
      <w:r>
        <w:t>e, odnosno uređaje čiji su sastavni deo baterije i akumulatori i stavlja ih na tržište Republike Srbije;</w:t>
      </w:r>
    </w:p>
    <w:p w:rsidR="00000000" w:rsidRDefault="00E95BE8">
      <w:pPr>
        <w:pStyle w:val="1tekst"/>
      </w:pPr>
      <w:r>
        <w:t xml:space="preserve">13) </w:t>
      </w:r>
      <w:r>
        <w:rPr>
          <w:i/>
          <w:iCs/>
        </w:rPr>
        <w:t>distributer baterija i akumulatora, odnosno uređaja</w:t>
      </w:r>
      <w:r>
        <w:t xml:space="preserve"> jeste svako lice koje, u obavljanju svoje delatnosti, isporučuje baterije i akumulatore, odnosn</w:t>
      </w:r>
      <w:r>
        <w:t>o uređaje čiji su sastavni deo baterije i akumulatori, krajnjem korisniku. Pod distributerom se smatra i proizvođač, ukoliko proizvedenu ili uvezenu opremu obezbeđuje neposredno krajnjem korisniku;</w:t>
      </w:r>
    </w:p>
    <w:p w:rsidR="00000000" w:rsidRDefault="00E95BE8">
      <w:pPr>
        <w:pStyle w:val="1tekst"/>
      </w:pPr>
      <w:r>
        <w:t xml:space="preserve">14) </w:t>
      </w:r>
      <w:r>
        <w:rPr>
          <w:i/>
          <w:iCs/>
        </w:rPr>
        <w:t>trgovac</w:t>
      </w:r>
      <w:r>
        <w:t xml:space="preserve"> jeste fizičko ili pravno lice koje prodaje kra</w:t>
      </w:r>
      <w:r>
        <w:t>jnjem korisniku baterije i akumulatore ili uređaje čiji su sastavni deo baterije i akumulatori;</w:t>
      </w:r>
    </w:p>
    <w:p w:rsidR="00000000" w:rsidRDefault="00E95BE8">
      <w:pPr>
        <w:pStyle w:val="1tekst"/>
      </w:pPr>
      <w:r>
        <w:t xml:space="preserve">15) </w:t>
      </w:r>
      <w:r>
        <w:rPr>
          <w:i/>
          <w:iCs/>
        </w:rPr>
        <w:t xml:space="preserve">vlasnik istrošenih baterija i akumulatora </w:t>
      </w:r>
      <w:r>
        <w:t xml:space="preserve">jeste fizičko ili pravno lice koje poseduje istrošene baterije i akumulatore, kao i pravno ili fizičko lice čijom </w:t>
      </w:r>
      <w:r>
        <w:t>delatnošću stalno ili povremeno nastaju istrošene baterije i akumulatori;</w:t>
      </w:r>
    </w:p>
    <w:p w:rsidR="00000000" w:rsidRDefault="00E95BE8">
      <w:pPr>
        <w:pStyle w:val="1tekst"/>
      </w:pPr>
      <w:r>
        <w:t xml:space="preserve">16) </w:t>
      </w:r>
      <w:r>
        <w:rPr>
          <w:i/>
          <w:iCs/>
        </w:rPr>
        <w:t>lice koje sakuplja istrošene baterije i akumulatore</w:t>
      </w:r>
      <w:r>
        <w:t xml:space="preserve"> jeste pravno lice ili preduzetnik koji ima dozvolu za obavljanje navedene delatnosti, u skladu sa zakonom;</w:t>
      </w:r>
    </w:p>
    <w:p w:rsidR="00000000" w:rsidRDefault="00E95BE8">
      <w:pPr>
        <w:pStyle w:val="1tekst"/>
      </w:pPr>
      <w:r>
        <w:t xml:space="preserve">17) </w:t>
      </w:r>
      <w:r>
        <w:rPr>
          <w:i/>
          <w:iCs/>
        </w:rPr>
        <w:t xml:space="preserve">lice koje vrši </w:t>
      </w:r>
      <w:r>
        <w:rPr>
          <w:i/>
          <w:iCs/>
        </w:rPr>
        <w:t>transport istrošenih baterija i akumulatora</w:t>
      </w:r>
      <w:r>
        <w:t xml:space="preserve"> jeste pravno lice ili preduzetnik koji ima dozvolu za obavljanje navedene delatnosti, u skladu sa zakonom;</w:t>
      </w:r>
    </w:p>
    <w:p w:rsidR="00000000" w:rsidRDefault="00E95BE8">
      <w:pPr>
        <w:pStyle w:val="1tekst"/>
      </w:pPr>
      <w:r>
        <w:t xml:space="preserve">18) </w:t>
      </w:r>
      <w:r>
        <w:rPr>
          <w:i/>
          <w:iCs/>
        </w:rPr>
        <w:t>lice koje vrši skladištenje istrošenih baterija i akumulatora</w:t>
      </w:r>
      <w:r>
        <w:t xml:space="preserve"> jeste pravno lice ili preduzetnik koji </w:t>
      </w:r>
      <w:r>
        <w:t>ima dozvolu za obavljanje navedene delatnosti, u skladu sa zakonom;</w:t>
      </w:r>
    </w:p>
    <w:p w:rsidR="00000000" w:rsidRDefault="00E95BE8">
      <w:pPr>
        <w:pStyle w:val="1tekst"/>
      </w:pPr>
      <w:r>
        <w:t xml:space="preserve">19) </w:t>
      </w:r>
      <w:r>
        <w:rPr>
          <w:i/>
          <w:iCs/>
        </w:rPr>
        <w:t>lice koje vrši tretman istrošenih baterija i akumulatora</w:t>
      </w:r>
      <w:r>
        <w:t xml:space="preserve"> jeste pravno lice ili preduzetnik koji ima dozvolu za obavljanje navedene delatnosti, u skladu sa zakonom;</w:t>
      </w:r>
    </w:p>
    <w:p w:rsidR="00000000" w:rsidRDefault="00E95BE8">
      <w:pPr>
        <w:pStyle w:val="1tekst"/>
      </w:pPr>
      <w:r>
        <w:t xml:space="preserve">20) </w:t>
      </w:r>
      <w:r>
        <w:rPr>
          <w:i/>
          <w:iCs/>
        </w:rPr>
        <w:t>sakupljanje istr</w:t>
      </w:r>
      <w:r>
        <w:rPr>
          <w:i/>
          <w:iCs/>
        </w:rPr>
        <w:t>ošenih baterija i akumulatora</w:t>
      </w:r>
      <w:r>
        <w:t xml:space="preserve"> jeste sakupljanje i razvrstavanje radi transporta; </w:t>
      </w:r>
    </w:p>
    <w:p w:rsidR="00000000" w:rsidRDefault="00E95BE8">
      <w:pPr>
        <w:pStyle w:val="1tekst"/>
      </w:pPr>
      <w:r>
        <w:t xml:space="preserve">21) </w:t>
      </w:r>
      <w:r>
        <w:rPr>
          <w:i/>
          <w:iCs/>
        </w:rPr>
        <w:t>stopa sakupljanja</w:t>
      </w:r>
      <w:r>
        <w:t xml:space="preserve"> jeste procenat dobijen deljenjem mase istrošenih prenosivih baterija i akumulatora sakupljenih u jednoj kalendarskoj godini i prosečne mase prenosivih b</w:t>
      </w:r>
      <w:r>
        <w:t xml:space="preserve">aterija i akumulatora koje su proizvođači stavili na tržište tokom te i prethodne dve kalendarske godine pomnožena sa 100; </w:t>
      </w:r>
    </w:p>
    <w:p w:rsidR="00000000" w:rsidRDefault="00E95BE8">
      <w:pPr>
        <w:pStyle w:val="1tekst"/>
      </w:pPr>
      <w:r>
        <w:t>22)</w:t>
      </w:r>
      <w:r>
        <w:rPr>
          <w:i/>
          <w:iCs/>
        </w:rPr>
        <w:t xml:space="preserve"> tretman istrošenih baterija i akumulatora</w:t>
      </w:r>
      <w:r>
        <w:t xml:space="preserve"> obuhvata fizičke, termičke ili hemijske procese, koji menjaju karakteristike navedenog</w:t>
      </w:r>
      <w:r>
        <w:t xml:space="preserve"> otpada sa ciljem smanjenja zapremine ili opasnih karakteristika, olakšanja rukovanja ili podsticanja reciklaže i uključuje ponovno iskorišćenje i reciklažu;</w:t>
      </w:r>
    </w:p>
    <w:p w:rsidR="00000000" w:rsidRDefault="00E95BE8">
      <w:pPr>
        <w:pStyle w:val="1tekst"/>
      </w:pPr>
      <w:r>
        <w:t xml:space="preserve">23) </w:t>
      </w:r>
      <w:r>
        <w:rPr>
          <w:i/>
          <w:iCs/>
        </w:rPr>
        <w:t>reciklaža istrošenih baterija i akumulatora</w:t>
      </w:r>
      <w:r>
        <w:t xml:space="preserve"> jeste prerada istrošenih baterija i akumulatora u </w:t>
      </w:r>
      <w:r>
        <w:t xml:space="preserve">proizvodnom procesu za prvobitnu ili drugu namenu, osim u energetske svrhe; </w:t>
      </w:r>
    </w:p>
    <w:p w:rsidR="00000000" w:rsidRDefault="00E95BE8">
      <w:pPr>
        <w:pStyle w:val="1tekst"/>
      </w:pPr>
      <w:r>
        <w:lastRenderedPageBreak/>
        <w:t xml:space="preserve">24) </w:t>
      </w:r>
      <w:r>
        <w:rPr>
          <w:i/>
          <w:iCs/>
        </w:rPr>
        <w:t>odlaganje</w:t>
      </w:r>
      <w:r>
        <w:t xml:space="preserve"> jeste svaki postupak ili metoda odlaganja otpada (D operacija) u skladu sa zakonom o upravljanju otpadom, a koji je odgovarajući ili se može koristiti za odlaganje o</w:t>
      </w:r>
      <w:r>
        <w:t>tpadaka i ostataka nakon tretmana, odnosno reciklaže istrošenih baterija i akumulatora.</w:t>
      </w:r>
    </w:p>
    <w:p w:rsidR="00000000" w:rsidRDefault="00E95BE8">
      <w:pPr>
        <w:pStyle w:val="6naslov"/>
      </w:pPr>
      <w:r>
        <w:t>II. UPRAVLjANjE ISTROŠENIM BATERIJAMA I AKUMULATORIMA</w:t>
      </w:r>
    </w:p>
    <w:p w:rsidR="00000000" w:rsidRDefault="00E95BE8">
      <w:pPr>
        <w:pStyle w:val="7podnas"/>
      </w:pPr>
      <w:r>
        <w:t>Ispunjenost uslova zaštite životne sredine</w:t>
      </w:r>
    </w:p>
    <w:p w:rsidR="00000000" w:rsidRDefault="00E95BE8">
      <w:pPr>
        <w:pStyle w:val="4clan"/>
      </w:pPr>
      <w:r>
        <w:t>Član 5.</w:t>
      </w:r>
    </w:p>
    <w:p w:rsidR="00000000" w:rsidRDefault="00E95BE8">
      <w:pPr>
        <w:pStyle w:val="1tekst"/>
      </w:pPr>
      <w:r>
        <w:t xml:space="preserve">Upravljanje istrošenim baterijama i akumulatorima je skup mera </w:t>
      </w:r>
      <w:r>
        <w:t xml:space="preserve">koje obuhvataju sakupljanje, transport, skladištenje, razvrstavanje, tretman, reciklažu istrošenih baterija i akumulatora, kao i odlaganje otpadaka i ostataka nakon tretmana, odnosno reciklaže istrošenih baterija i akumulatora. </w:t>
      </w:r>
    </w:p>
    <w:p w:rsidR="00000000" w:rsidRDefault="00E95BE8">
      <w:pPr>
        <w:pStyle w:val="1tekst"/>
      </w:pPr>
      <w:r>
        <w:t>Upravljanje istrošenim bate</w:t>
      </w:r>
      <w:r>
        <w:t>rijama i akumulatorima vrši se na način kojim se obezbeđuje ispunjenost uslova zaštite životne sredine koji se odnose na:</w:t>
      </w:r>
    </w:p>
    <w:p w:rsidR="00000000" w:rsidRDefault="00E95BE8">
      <w:pPr>
        <w:pStyle w:val="1tekst"/>
      </w:pPr>
      <w:r>
        <w:t>1) označavanje baterija, dugmastih baterija i akumulatora;</w:t>
      </w:r>
    </w:p>
    <w:p w:rsidR="00000000" w:rsidRDefault="00E95BE8">
      <w:pPr>
        <w:pStyle w:val="1tekst"/>
      </w:pPr>
      <w:r>
        <w:t xml:space="preserve">2) odvojeno sakupljanje, tretman, visoku stopu reciklaže za sve vrste </w:t>
      </w:r>
      <w:r>
        <w:t xml:space="preserve">istrošenih baterija i akumulatora i odlaganje otpadaka i ostatka nakon tretmana, odnosno reciklaže. </w:t>
      </w:r>
    </w:p>
    <w:p w:rsidR="00000000" w:rsidRDefault="00E95BE8">
      <w:pPr>
        <w:pStyle w:val="7podnas"/>
      </w:pPr>
      <w:r>
        <w:t>Označavanje baterija i akumulatora</w:t>
      </w:r>
    </w:p>
    <w:p w:rsidR="00000000" w:rsidRDefault="00E95BE8">
      <w:pPr>
        <w:pStyle w:val="4clan"/>
      </w:pPr>
      <w:r>
        <w:t>Član 6.</w:t>
      </w:r>
    </w:p>
    <w:p w:rsidR="00000000" w:rsidRDefault="00E95BE8">
      <w:pPr>
        <w:pStyle w:val="1tekst"/>
      </w:pPr>
      <w:r>
        <w:t>Baterije, dugmaste baterije i akumulatori označavaju se prema sadržaju opasnih materija (živa, kadmijum i olovo)</w:t>
      </w:r>
      <w:r>
        <w:t>.</w:t>
      </w:r>
    </w:p>
    <w:p w:rsidR="00000000" w:rsidRDefault="00E95BE8">
      <w:pPr>
        <w:pStyle w:val="1tekst"/>
      </w:pPr>
      <w:r>
        <w:t>Označavanje o odvojenom sakupljanju sadrži znak precrtanog kontejnera kojim se označava odvojeno sakupljanje svih baterija i akumulatora.</w:t>
      </w:r>
    </w:p>
    <w:p w:rsidR="00000000" w:rsidRDefault="00E95BE8">
      <w:pPr>
        <w:pStyle w:val="1tekst"/>
      </w:pPr>
      <w:r>
        <w:t>Simbol mora biti vidljiv, čitljiv i neizbrisiv.</w:t>
      </w:r>
    </w:p>
    <w:p w:rsidR="00000000" w:rsidRDefault="00E95BE8">
      <w:pPr>
        <w:pStyle w:val="1tekst"/>
      </w:pPr>
      <w:r>
        <w:t>Opis i izgled znaka o odvojenom sakupljanju dat je u Prilogu 1. - Zn</w:t>
      </w:r>
      <w:r>
        <w:t>ak o odvojenom sakupljanju, koji je odštampan uz ovaj pravilnik i čini njegov sastavni deo.</w:t>
      </w:r>
    </w:p>
    <w:p w:rsidR="00000000" w:rsidRDefault="00E95BE8">
      <w:pPr>
        <w:pStyle w:val="7podnas"/>
      </w:pPr>
      <w:r>
        <w:t>Obaveštavanje krajnjih korisnika</w:t>
      </w:r>
    </w:p>
    <w:p w:rsidR="00000000" w:rsidRDefault="00E95BE8">
      <w:pPr>
        <w:pStyle w:val="4clan"/>
      </w:pPr>
      <w:r>
        <w:t>Član 7.</w:t>
      </w:r>
    </w:p>
    <w:p w:rsidR="00000000" w:rsidRDefault="00E95BE8">
      <w:pPr>
        <w:pStyle w:val="1tekst"/>
      </w:pPr>
      <w:r>
        <w:t xml:space="preserve">Obaveštenje koje proizvođač i uvoznik baterija i akumulatora dostavlja krajnjem korisniku sadrži informaciju o: </w:t>
      </w:r>
    </w:p>
    <w:p w:rsidR="00000000" w:rsidRDefault="00E95BE8">
      <w:pPr>
        <w:pStyle w:val="1tekst"/>
      </w:pPr>
      <w:r>
        <w:t>1) mogućim</w:t>
      </w:r>
      <w:r>
        <w:t xml:space="preserve"> negativnim uticajima koje materije korišćene u baterijama i akumulatorima imaju na životnu sredinu i zdravlje ljudi;</w:t>
      </w:r>
    </w:p>
    <w:p w:rsidR="00000000" w:rsidRDefault="00E95BE8">
      <w:pPr>
        <w:pStyle w:val="1tekst"/>
      </w:pPr>
      <w:r>
        <w:t xml:space="preserve">2) obavezi odvojenog sakupljanja istrošenih baterija i akumulatora od ostalog otpada, u cilju njihovog tretmana i reciklaže; </w:t>
      </w:r>
    </w:p>
    <w:p w:rsidR="00000000" w:rsidRDefault="00E95BE8">
      <w:pPr>
        <w:pStyle w:val="1tekst"/>
      </w:pPr>
      <w:r>
        <w:t>3) načinu sa</w:t>
      </w:r>
      <w:r>
        <w:t>kupljanja i reciklaže, kao i doprinosu krajnjeg korisnika reciklaži istrošenih baterija i akumulatora;</w:t>
      </w:r>
    </w:p>
    <w:p w:rsidR="00000000" w:rsidRDefault="00E95BE8">
      <w:pPr>
        <w:pStyle w:val="1tekst"/>
      </w:pPr>
      <w:r>
        <w:t>4) značenju znaka odvojenog sakupljanja istrošenih baterija i akumulatora.</w:t>
      </w:r>
    </w:p>
    <w:p w:rsidR="00000000" w:rsidRDefault="00E95BE8">
      <w:pPr>
        <w:pStyle w:val="1tekst"/>
      </w:pPr>
      <w:r>
        <w:t>Uređaji moraju biti proizvedeni tako da se obezbeđuje laka i sigurna zamena is</w:t>
      </w:r>
      <w:r>
        <w:t>trošene baterije i akumulatora iz uređaja, u skladu sa uputstvom koje se prilaže uz uređaj.</w:t>
      </w:r>
    </w:p>
    <w:p w:rsidR="00000000" w:rsidRDefault="00E95BE8">
      <w:pPr>
        <w:pStyle w:val="1tekst"/>
      </w:pPr>
      <w:r>
        <w:t>Uputstvo iz stava 2. ovog člana sadrži obaveštenje za krajnjeg korisnika o sadržaju opasnih materija u ugrađenim baterijama i akumulatorima, odnosno o znaku odvojen</w:t>
      </w:r>
      <w:r>
        <w:t xml:space="preserve">og sakupljanja, u skladu sa ovim pravilnikom. </w:t>
      </w:r>
    </w:p>
    <w:p w:rsidR="00000000" w:rsidRDefault="00E95BE8">
      <w:pPr>
        <w:pStyle w:val="1tekst"/>
      </w:pPr>
      <w:r>
        <w:t xml:space="preserve">Odredbe st. 2. i 3. ovog člana ne primenjuju se na uređaje čija je lista data u Prilogu 2. - Lista uređaja koji sadrže baterije i akumulatore, koji je odštampan uz ovaj pravilnik i čini njegov sastavni deo. </w:t>
      </w:r>
    </w:p>
    <w:p w:rsidR="00000000" w:rsidRDefault="00E95BE8">
      <w:pPr>
        <w:pStyle w:val="7podnas"/>
      </w:pPr>
      <w:r>
        <w:t>O</w:t>
      </w:r>
      <w:r>
        <w:t xml:space="preserve">baveštavanje trgovca i sakupljača </w:t>
      </w:r>
    </w:p>
    <w:p w:rsidR="00000000" w:rsidRDefault="00E95BE8">
      <w:pPr>
        <w:pStyle w:val="4clan"/>
      </w:pPr>
      <w:r>
        <w:t>Član 8.</w:t>
      </w:r>
    </w:p>
    <w:p w:rsidR="00000000" w:rsidRDefault="00E95BE8">
      <w:pPr>
        <w:pStyle w:val="1tekst"/>
      </w:pPr>
      <w:r>
        <w:t>Obaveštenje koje proizvođač i uvoznik baterija i akumulatora dostavlja trgovcu i sakupljaču baterija i akumulatora sadrži informaciju o mestima sakupljanja istrošenih baterija i akumulatora na teritoriji Republike</w:t>
      </w:r>
      <w:r>
        <w:t xml:space="preserve"> Srbije, nezavisno od hemijskog sastava i porekla, na način da se izbegne nastajanje rizika i opasnost po životnu sredinu i zdravlje ljudi.</w:t>
      </w:r>
    </w:p>
    <w:p w:rsidR="00000000" w:rsidRDefault="00E95BE8">
      <w:pPr>
        <w:pStyle w:val="7podnas"/>
      </w:pPr>
      <w:r>
        <w:t xml:space="preserve">Preuzimanje istrošenih baterija i akumulatora </w:t>
      </w:r>
    </w:p>
    <w:p w:rsidR="00000000" w:rsidRDefault="00E95BE8">
      <w:pPr>
        <w:pStyle w:val="4clan"/>
      </w:pPr>
      <w:r>
        <w:t>Član 9.</w:t>
      </w:r>
    </w:p>
    <w:p w:rsidR="00000000" w:rsidRDefault="00E95BE8">
      <w:pPr>
        <w:pStyle w:val="1tekst"/>
      </w:pPr>
      <w:r>
        <w:lastRenderedPageBreak/>
        <w:t>U prodajnom prostoru na vidnom mestu ističe se obaveštenje od</w:t>
      </w:r>
      <w:r>
        <w:t xml:space="preserve">nosno informacija za krajnjeg korisnika o mestu i načinu sakupljanja istrošenih baterija i akumulatora. </w:t>
      </w:r>
    </w:p>
    <w:p w:rsidR="00000000" w:rsidRDefault="00E95BE8">
      <w:pPr>
        <w:pStyle w:val="1tekst"/>
      </w:pPr>
      <w:r>
        <w:t>U prodajnom objektu od krajnjeg korisnika, preuzimaju se istrošene baterije i akumulatori iz prodajnog programa tog objekta, bez obzira na proizvođača,</w:t>
      </w:r>
      <w:r>
        <w:t xml:space="preserve"> uključujući istrošene baterije i akumulatore koji mogu biti sastavni delovi uređaja koje prodaje. </w:t>
      </w:r>
    </w:p>
    <w:p w:rsidR="00000000" w:rsidRDefault="00E95BE8">
      <w:pPr>
        <w:pStyle w:val="1tekst"/>
      </w:pPr>
      <w:r>
        <w:t xml:space="preserve">Trgovac predaje istrošene baterije i akumulatore sakupljaču i/ili licu koje vrši skladištenje i/ili licu koje vrši tretman uz popunjeni Dokument o kretanju </w:t>
      </w:r>
      <w:r>
        <w:t>opasnog otpada.</w:t>
      </w:r>
    </w:p>
    <w:p w:rsidR="00000000" w:rsidRDefault="00E95BE8">
      <w:pPr>
        <w:pStyle w:val="7podnas"/>
      </w:pPr>
      <w:r>
        <w:t>Stopa sakupljanja</w:t>
      </w:r>
    </w:p>
    <w:p w:rsidR="00000000" w:rsidRDefault="00E95BE8">
      <w:pPr>
        <w:pStyle w:val="4clan"/>
      </w:pPr>
      <w:r>
        <w:t>Član 10.</w:t>
      </w:r>
    </w:p>
    <w:p w:rsidR="00000000" w:rsidRDefault="00E95BE8">
      <w:pPr>
        <w:pStyle w:val="1tekst"/>
      </w:pPr>
      <w:r>
        <w:t>Radi uspostavljanja sistema upravljanja istrošenim baterijama i akumulatorima određuju se sledeće stope sakupljanja:</w:t>
      </w:r>
    </w:p>
    <w:p w:rsidR="00000000" w:rsidRDefault="00E95BE8">
      <w:pPr>
        <w:pStyle w:val="1tekst"/>
      </w:pPr>
      <w:r>
        <w:t>1) do 31. decembra 2012. godine - najmanje 25 % stope sakupljanja baterija i akumulatora;</w:t>
      </w:r>
    </w:p>
    <w:p w:rsidR="00000000" w:rsidRDefault="00E95BE8">
      <w:pPr>
        <w:pStyle w:val="1tekst"/>
      </w:pPr>
      <w:r>
        <w:t xml:space="preserve">2) do 31. decembra 2016. godine - najmanje 45 % stope sakupljanja baterija i akumulatora. </w:t>
      </w:r>
    </w:p>
    <w:p w:rsidR="00000000" w:rsidRDefault="00E95BE8">
      <w:pPr>
        <w:pStyle w:val="1tekst"/>
      </w:pPr>
      <w:r>
        <w:t xml:space="preserve">Praćenje ispunjenosti stope sakupljanja istrošenih baterija i akumulatora vrši se godišnje prema šemi praćenja ispunjavanja stope sakupljanja koja je data u Prilogu </w:t>
      </w:r>
      <w:r>
        <w:t>3. - Šema praćenja ispunjavanja stope sakupljanja, koji je odštampan uz ovaj pravilnik i čini njegov sastavni deo.</w:t>
      </w:r>
    </w:p>
    <w:p w:rsidR="00000000" w:rsidRDefault="00E95BE8">
      <w:pPr>
        <w:pStyle w:val="1tekst"/>
      </w:pPr>
      <w:r>
        <w:t>Istrošene baterije i akumulatori koji su nastali obavljanjem delatnosti sakupljaju se, razvrstavaju, klasifikuju, u skladu sa zakonom i čuvaj</w:t>
      </w:r>
      <w:r>
        <w:t>u se do predaje licu koje vrši sakupljanje i/ili licu koje vrši skladištenje i/ili licu koje vrši tretman.</w:t>
      </w:r>
    </w:p>
    <w:p w:rsidR="00000000" w:rsidRDefault="00E95BE8">
      <w:pPr>
        <w:pStyle w:val="7podnas"/>
      </w:pPr>
      <w:r>
        <w:t>Sakupljanje i skladištenje</w:t>
      </w:r>
    </w:p>
    <w:p w:rsidR="00000000" w:rsidRDefault="00E95BE8">
      <w:pPr>
        <w:pStyle w:val="4clan"/>
      </w:pPr>
      <w:r>
        <w:t xml:space="preserve">Član 11. </w:t>
      </w:r>
    </w:p>
    <w:p w:rsidR="00000000" w:rsidRDefault="00E95BE8">
      <w:pPr>
        <w:pStyle w:val="1tekst"/>
      </w:pPr>
      <w:r>
        <w:t xml:space="preserve">Svako kretanje istrošenih baterija i akumulatora prati Dokument o kretanju opasnog otpada, u skladu sa posebnim </w:t>
      </w:r>
      <w:r>
        <w:t>propisom.</w:t>
      </w:r>
    </w:p>
    <w:p w:rsidR="00000000" w:rsidRDefault="00E95BE8">
      <w:pPr>
        <w:pStyle w:val="1tekst"/>
      </w:pPr>
      <w:r>
        <w:t xml:space="preserve">U skladištu istrošenih baterija i akumulatora nije dozvoljeno rasklapanje i odstranjivanje tečnosti iz akumulatora. </w:t>
      </w:r>
    </w:p>
    <w:p w:rsidR="00000000" w:rsidRDefault="00E95BE8">
      <w:pPr>
        <w:pStyle w:val="1tekst"/>
      </w:pPr>
      <w:r>
        <w:t>Skladište istrošenih baterija i akumulatora mora da ima naročito:</w:t>
      </w:r>
    </w:p>
    <w:p w:rsidR="00000000" w:rsidRDefault="00E95BE8">
      <w:pPr>
        <w:pStyle w:val="1tekst"/>
      </w:pPr>
      <w:r>
        <w:t>1) nepropusnu podlogu sa opremom za sakupljanje nenamerno prosu</w:t>
      </w:r>
      <w:r>
        <w:t>tih tečnosti;</w:t>
      </w:r>
    </w:p>
    <w:p w:rsidR="00000000" w:rsidRDefault="00E95BE8">
      <w:pPr>
        <w:pStyle w:val="1tekst"/>
      </w:pPr>
      <w:r>
        <w:t>2) kontejnere za odvojeno sakupljanje i razvrstavanje istrošenih baterija i akumulatora;</w:t>
      </w:r>
    </w:p>
    <w:p w:rsidR="00000000" w:rsidRDefault="00E95BE8">
      <w:pPr>
        <w:pStyle w:val="1tekst"/>
      </w:pPr>
      <w:r>
        <w:t xml:space="preserve">3) sistem za zaštitu od požara, u skladu sa posebnim propisima. </w:t>
      </w:r>
    </w:p>
    <w:p w:rsidR="00000000" w:rsidRDefault="00E95BE8">
      <w:pPr>
        <w:pStyle w:val="7podnas"/>
      </w:pPr>
      <w:r>
        <w:t>Sakupljanje iz domaćinstva</w:t>
      </w:r>
    </w:p>
    <w:p w:rsidR="00000000" w:rsidRDefault="00E95BE8">
      <w:pPr>
        <w:pStyle w:val="4clan"/>
      </w:pPr>
      <w:r>
        <w:t>Član 12.</w:t>
      </w:r>
    </w:p>
    <w:p w:rsidR="00000000" w:rsidRDefault="00E95BE8">
      <w:pPr>
        <w:pStyle w:val="1tekst"/>
      </w:pPr>
      <w:r>
        <w:t>Istrošene baterije i akumulatori iz domaćinstava sak</w:t>
      </w:r>
      <w:r>
        <w:t xml:space="preserve">upljaju se odvojeno od komunalnog i ostalih vrsta otpada. </w:t>
      </w:r>
    </w:p>
    <w:p w:rsidR="00000000" w:rsidRDefault="00E95BE8">
      <w:pPr>
        <w:pStyle w:val="1tekst"/>
      </w:pPr>
      <w:r>
        <w:t>Istrošene baterije i akumulatori odvojeno se sakupljaju prema vrstama u posebno označene kontejnere, a prema programu jedinice lokalne samouprave za sakupljanje opasnog otpada iz domaćinstava, i to</w:t>
      </w:r>
      <w:r>
        <w:t>:</w:t>
      </w:r>
    </w:p>
    <w:p w:rsidR="00000000" w:rsidRDefault="00E95BE8">
      <w:pPr>
        <w:pStyle w:val="1tekst"/>
      </w:pPr>
      <w:r>
        <w:t>1) otpadni starteri;</w:t>
      </w:r>
    </w:p>
    <w:p w:rsidR="00000000" w:rsidRDefault="00E95BE8">
      <w:pPr>
        <w:pStyle w:val="1tekst"/>
      </w:pPr>
      <w:r>
        <w:t xml:space="preserve">2) istrošene prenosive baterije i akumulatori. </w:t>
      </w:r>
    </w:p>
    <w:p w:rsidR="00000000" w:rsidRDefault="00E95BE8">
      <w:pPr>
        <w:pStyle w:val="7podnas"/>
      </w:pPr>
      <w:r>
        <w:t>Tretman i reciklaža</w:t>
      </w:r>
    </w:p>
    <w:p w:rsidR="00000000" w:rsidRDefault="00E95BE8">
      <w:pPr>
        <w:pStyle w:val="4clan"/>
      </w:pPr>
      <w:r>
        <w:t>Član 13.</w:t>
      </w:r>
    </w:p>
    <w:p w:rsidR="00000000" w:rsidRDefault="00E95BE8">
      <w:pPr>
        <w:pStyle w:val="1tekst"/>
      </w:pPr>
      <w:r>
        <w:t>Tretman, odnosno reciklaža istovrsnih baterija i akumulatora vrši se primenom najbolje dostupnih tehnika, kojima se obezbeđuje zaštita zdravlja ljudi i živo</w:t>
      </w:r>
      <w:r>
        <w:t>tne sredine.</w:t>
      </w:r>
    </w:p>
    <w:p w:rsidR="00000000" w:rsidRDefault="00E95BE8">
      <w:pPr>
        <w:pStyle w:val="1tekst"/>
      </w:pPr>
      <w:r>
        <w:t xml:space="preserve">Pri prenošenju obaveze tretmana na lice koje vrši tretman istrošenih baterija i akumulatora prednost se daje postrojenju koje je uključeno u sertifikovani sistem zaštite životne sredine (EMAS). </w:t>
      </w:r>
    </w:p>
    <w:p w:rsidR="00000000" w:rsidRDefault="00E95BE8">
      <w:pPr>
        <w:pStyle w:val="1tekst"/>
      </w:pPr>
      <w:r>
        <w:t>Istrošene baterije i akumulatori koji se sakuplj</w:t>
      </w:r>
      <w:r>
        <w:t>aju radi tretmana, skladište se u skladu sa zakonom.</w:t>
      </w:r>
    </w:p>
    <w:p w:rsidR="00000000" w:rsidRDefault="00E95BE8">
      <w:pPr>
        <w:pStyle w:val="1tekst"/>
      </w:pPr>
      <w:r>
        <w:t>Pri tretmanu otpadnih vozila, otpada od električnih i elektronskih proizvoda i dobara ili druge opreme i uređaja čiji su sastavni deo baterije i akumulatori, odvajaju se baterije i akumulatori i obezbeđu</w:t>
      </w:r>
      <w:r>
        <w:t xml:space="preserve">je njihova predaja licu koje vrši sakupljanje i/ili licu koje vrši skladištenje i/ili licu koje vrši tretman istrošenih baterija i akumulatora. </w:t>
      </w:r>
    </w:p>
    <w:p w:rsidR="00000000" w:rsidRDefault="00E95BE8">
      <w:pPr>
        <w:pStyle w:val="1tekst"/>
      </w:pPr>
      <w:r>
        <w:lastRenderedPageBreak/>
        <w:t>Tretman istrošenih baterija i akumulatora, odnosno reciklaža vrši se u skladu sa detaljnim zahtevima za tretman</w:t>
      </w:r>
      <w:r>
        <w:t xml:space="preserve"> i reciklažu koji su dati u Prilogu 4. - Detaljni zahtevi u vezi sa tretmanom i reciklažom, koji je odštampan uz ovaj pravilnik i čini njegov sastavni deo.</w:t>
      </w:r>
    </w:p>
    <w:p w:rsidR="00000000" w:rsidRDefault="00E95BE8">
      <w:pPr>
        <w:pStyle w:val="7podnas"/>
      </w:pPr>
      <w:r>
        <w:t xml:space="preserve">Odlaganje </w:t>
      </w:r>
    </w:p>
    <w:p w:rsidR="00000000" w:rsidRDefault="00E95BE8">
      <w:pPr>
        <w:pStyle w:val="4clan"/>
      </w:pPr>
      <w:r>
        <w:t>Član 14.</w:t>
      </w:r>
    </w:p>
    <w:p w:rsidR="00000000" w:rsidRDefault="00E95BE8">
      <w:pPr>
        <w:pStyle w:val="1tekst"/>
      </w:pPr>
      <w:r>
        <w:t>Istrošene baterije i akumulatori ne mogu se odlagati na deponiju i spaljivati.</w:t>
      </w:r>
    </w:p>
    <w:p w:rsidR="00000000" w:rsidRDefault="00E95BE8">
      <w:pPr>
        <w:pStyle w:val="1tekst"/>
      </w:pPr>
      <w:r>
        <w:t>O</w:t>
      </w:r>
      <w:r>
        <w:t xml:space="preserve">tpaci i ostaci istrošenih baterija i akumulatora, nakon tretmana, odnosno reciklaže, mogu se odlagati u skladu sa zakonom i posebnim propisom. </w:t>
      </w:r>
    </w:p>
    <w:p w:rsidR="00000000" w:rsidRDefault="00E95BE8">
      <w:pPr>
        <w:pStyle w:val="6naslov"/>
      </w:pPr>
      <w:r>
        <w:t>III. ZAVRŠNA ODREDBA</w:t>
      </w:r>
    </w:p>
    <w:p w:rsidR="00000000" w:rsidRDefault="00E95BE8">
      <w:pPr>
        <w:pStyle w:val="4clan"/>
      </w:pPr>
      <w:r>
        <w:t>Član 15.</w:t>
      </w:r>
    </w:p>
    <w:p w:rsidR="00000000" w:rsidRDefault="00E95BE8">
      <w:pPr>
        <w:pStyle w:val="1tekst"/>
      </w:pPr>
      <w:r>
        <w:t xml:space="preserve">Ovaj pravilnik stupa na snagu osmog dana od dana objavljivanja u "Službenom </w:t>
      </w:r>
      <w:r>
        <w:t>glasniku Republike Srbije".</w:t>
      </w:r>
    </w:p>
    <w:p w:rsidR="00000000" w:rsidRDefault="00E95BE8">
      <w:pPr>
        <w:pStyle w:val="1tekst"/>
      </w:pPr>
      <w:r>
        <w:t>Broj 110-00-158/2010-05</w:t>
      </w:r>
    </w:p>
    <w:p w:rsidR="00000000" w:rsidRDefault="00E95BE8">
      <w:pPr>
        <w:pStyle w:val="1tekst"/>
      </w:pPr>
      <w:r>
        <w:t>U Beogradu, 3. novembra 2010. godine</w:t>
      </w:r>
    </w:p>
    <w:p w:rsidR="00000000" w:rsidRDefault="00E95BE8">
      <w:pPr>
        <w:pStyle w:val="1tekst"/>
        <w:jc w:val="right"/>
      </w:pPr>
      <w:r>
        <w:t>Ministar,</w:t>
      </w:r>
    </w:p>
    <w:p w:rsidR="00000000" w:rsidRDefault="00E95BE8">
      <w:pPr>
        <w:pStyle w:val="1tekst"/>
        <w:jc w:val="right"/>
      </w:pPr>
      <w:r>
        <w:t xml:space="preserve">dr </w:t>
      </w:r>
      <w:r>
        <w:rPr>
          <w:b/>
          <w:bCs/>
        </w:rPr>
        <w:t>Oliver Dulić</w:t>
      </w:r>
      <w:r>
        <w:t>, s.r.</w:t>
      </w:r>
    </w:p>
    <w:p w:rsidR="00000000" w:rsidRDefault="00E95BE8">
      <w:pPr>
        <w:pStyle w:val="1tekst"/>
      </w:pPr>
      <w:r>
        <w:t> </w:t>
      </w:r>
    </w:p>
    <w:p w:rsidR="00000000" w:rsidRDefault="00E95BE8">
      <w:pPr>
        <w:pStyle w:val="obrazac"/>
      </w:pPr>
      <w:r>
        <w:t>Prilog 1.</w:t>
      </w:r>
    </w:p>
    <w:p w:rsidR="00000000" w:rsidRDefault="00E95BE8">
      <w:pPr>
        <w:pStyle w:val="6naslov"/>
      </w:pPr>
      <w:r>
        <w:t xml:space="preserve">ZNAK O ODVOJENOM SAKUPLjANjU </w:t>
      </w:r>
    </w:p>
    <w:p w:rsidR="00000000" w:rsidRDefault="00E95BE8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57350" cy="1828800"/>
            <wp:effectExtent l="0" t="0" r="0" b="0"/>
            <wp:docPr id="1" name="Picture 1" descr="C:\Users\Nikola\Downloads\Pravilnik o nacinu i postupku upravljanja (1)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\Downloads\Pravilnik o nacinu i postupku upravljanja (1).doc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BE8">
      <w:pPr>
        <w:pStyle w:val="1tekst"/>
      </w:pPr>
      <w:r>
        <w:t>Simbol prikazan na slici kao precrta</w:t>
      </w:r>
      <w:r>
        <w:t>n kontejner sa točkovima obuhvata najmanje 3% površine najveće strane baterije ili akumulatora, a njegove dimenzije ne mogu prelaziti veličinu 5 cm × 5 cm. Za cilindrične ćelije oznaka obuhvata 1,5% površine i ne može biti veća od 5 cm × 5 cm. Ukoliko dime</w:t>
      </w:r>
      <w:r>
        <w:t xml:space="preserve">nzije baterija, akumulatora i baterijskog sklopa onemogućuju da veličina oznake bude najmanje 0,5 cm × 0,5 cm oznaka veličine 1 cm × 1 cm se štampa se na ambalaži. </w:t>
      </w:r>
    </w:p>
    <w:p w:rsidR="00000000" w:rsidRDefault="00E95BE8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743575" cy="2438400"/>
            <wp:effectExtent l="0" t="0" r="9525" b="0"/>
            <wp:docPr id="2" name="Picture 2" descr="C:\Users\Nikola\Downloads\Pravilnik o nacinu i postupku upravljanja (1)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\Downloads\Pravilnik o nacinu i postupku upravljanja (1).doc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5BE8">
      <w:pPr>
        <w:pStyle w:val="1tekst"/>
      </w:pPr>
      <w:r>
        <w:t>Sve baterije i akumulatori koje sadrže više od 0,0005% žive po masi, više od 0,002% kadmijuma po masi ili više od 0,004% olova po masi označavaju se hemijskim simbolom za svaki metal</w:t>
      </w:r>
      <w:r>
        <w:t xml:space="preserve"> (Cd za kadmijum, Hg za živu i Pb za olovo). Simbol koji označava sadržaj teških metala veličine je ¼ oznake za odvojeno sakupljanje i odštampan ispod te oznake. Na svim prenosivim baterijama i akumulatorima uz oznake označava se i njihov kapacitet i sasta</w:t>
      </w:r>
      <w:r>
        <w:t>v u vidljivom, čitljivom i neizbrisivom obliku.</w:t>
      </w:r>
    </w:p>
    <w:p w:rsidR="00000000" w:rsidRDefault="00E95BE8">
      <w:pPr>
        <w:pStyle w:val="obrazac"/>
      </w:pPr>
      <w:r>
        <w:t>Prilog 2.</w:t>
      </w:r>
    </w:p>
    <w:p w:rsidR="00000000" w:rsidRDefault="00E95BE8">
      <w:pPr>
        <w:pStyle w:val="6naslov"/>
      </w:pPr>
      <w:r>
        <w:t xml:space="preserve">LISTA UREĐAJA KOJI SADRŽE BATERIJE I AKUMULATORE </w:t>
      </w:r>
    </w:p>
    <w:p w:rsidR="00000000" w:rsidRDefault="00E95BE8">
      <w:pPr>
        <w:pStyle w:val="1tekst"/>
      </w:pPr>
      <w:r>
        <w:t xml:space="preserve">1. Uređaji u kojima su baterije zalemljene, zavarene ili na drugi način trajno pričvršćene za terminale kako bi se osigurao kontinuitet snabdevanja </w:t>
      </w:r>
      <w:r>
        <w:t>strujom, a kako bi se očuvali memorija i funkcije podataka informatičke tehnologije i poslovne opreme, gde je upotreba baterija i akumulatora navedenih u Prilogu 1. tehnički neophodna.</w:t>
      </w:r>
    </w:p>
    <w:p w:rsidR="00000000" w:rsidRDefault="00E95BE8">
      <w:pPr>
        <w:pStyle w:val="1tekst"/>
      </w:pPr>
      <w:r>
        <w:t>2. Referentne ćelije u naučnoj i profesionalnoj opremi, baterije i akum</w:t>
      </w:r>
      <w:r>
        <w:t>ulatori ugrađeni u medicinske uređaje namenjene održavanju životnih funkcija i u elektronske stimulatore srca, za koje je neprekidan rad vrlo bitan i iz kojih baterije i akumulatore može ukloniti jedino kvalifikovano osoblje.</w:t>
      </w:r>
    </w:p>
    <w:p w:rsidR="00000000" w:rsidRDefault="00E95BE8">
      <w:pPr>
        <w:pStyle w:val="1tekst"/>
      </w:pPr>
      <w:r>
        <w:t>3. Prenosivi uređaji kod kojih</w:t>
      </w:r>
      <w:r>
        <w:t xml:space="preserve"> bi uklanjanje baterija od strane nekvalifikovanih osoba moglo predstavljati opasnost za sigurnost korisnika ili bi moglo štetno uticati na rad uređaja, profesionalna oprema namenjena radu u visoko osetljivom okruženju, na primer u blizini isparljivih mate</w:t>
      </w:r>
      <w:r>
        <w:t>rija.</w:t>
      </w:r>
    </w:p>
    <w:p w:rsidR="00000000" w:rsidRDefault="00E95BE8">
      <w:pPr>
        <w:pStyle w:val="1tekst"/>
      </w:pPr>
      <w:r>
        <w:t>4. Uz uređaje iz kojih korisnik ne može sam izvaditi i zameniti baterije i akumulatore, u skladu sa ovim prilogom moraju biti priložena uputstva koja korisnika upoznaju sa sadržajem baterija i akumulatora opasnim po životnu sredinu i sa načinom njiho</w:t>
      </w:r>
      <w:r>
        <w:t>vog sigurnog uklanjanja.</w:t>
      </w:r>
    </w:p>
    <w:p w:rsidR="00000000" w:rsidRDefault="00E95BE8">
      <w:pPr>
        <w:pStyle w:val="obrazac"/>
      </w:pPr>
      <w:r>
        <w:t>Prilog 3.</w:t>
      </w:r>
    </w:p>
    <w:p w:rsidR="00000000" w:rsidRDefault="00E95BE8">
      <w:pPr>
        <w:pStyle w:val="6naslov"/>
      </w:pPr>
      <w:r>
        <w:t xml:space="preserve">ŠEMA PRAĆENjA ISPUNjAVANjA STOPE SAKUPLjANjA </w:t>
      </w: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1"/>
        <w:gridCol w:w="1609"/>
        <w:gridCol w:w="1608"/>
        <w:gridCol w:w="2702"/>
        <w:gridCol w:w="1580"/>
      </w:tblGrid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Godina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Sakupljanje podataka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Izračunavanje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Zahtev izveštavanja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Prodaja u godini 1 (P1)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X+2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Prodaja u godini 2 (P2)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Prodaja u godini 3 (P3)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Sakupljanje u god. 3 (S3)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Stopa sakupljanja (SS3) = 3*S3/(P1+P2+P3)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Prodaja u godini 4 (P4)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Sakupljanje u god. 4 (S4)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Stopa sakupljanja (SS4) = 3*S4/(P2+P3+P4)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Prodaja u godini 5 (P5)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Sakupljanje u god. 5 (S5)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Stopa sakupljanja (SS5) = 3*S5/(P3+P4+P5)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SS4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Prodaja u godini 6 (P6)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Sakupljanje u god. 6 (S6)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Stopa sakupljanja (SS6) = 3*S6/(P4+P5+P6)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Prodaja u godini 7 (P7)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Sakupljanje u god. 7 (S7)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Stopa sakupljanja (SS7) = 3*S7/(P5+P6+P7)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SS6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  <w:r>
              <w:rPr>
                <w:rFonts w:eastAsia="Times New Roman"/>
              </w:rPr>
              <w:t>odaja u godini 8 (P8)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Sakupljanje u god. 8 (S8)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Stopa sakupljanja (SS8) = 3*S8/(P6+P7+P8)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SS7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Prodaja u godini 9 (P9)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Sakupljanje u god. 9 (S9)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Stopa sakupljanja (SS9) = 3*S9/(P7+P8+P9)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SS8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Prodaja u god. 10 (P10)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Sakupljanje u god. 10 (S10)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Stopa sakupljanja (SS10) = 3*S10/(P8+P9+P10)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SS9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X+11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itd.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itd.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itd.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95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E95BE8">
      <w:pPr>
        <w:pStyle w:val="1tekst"/>
      </w:pPr>
      <w:r>
        <w:t>LEGENDA:</w:t>
      </w:r>
    </w:p>
    <w:p w:rsidR="00000000" w:rsidRDefault="00E95BE8">
      <w:pPr>
        <w:pStyle w:val="1tekst"/>
      </w:pPr>
      <w:r>
        <w:t>P = prodaja (stavljeno na tržište na teritoriji Republike Srbije)</w:t>
      </w:r>
    </w:p>
    <w:p w:rsidR="00000000" w:rsidRDefault="00E95BE8">
      <w:pPr>
        <w:pStyle w:val="1tekst"/>
      </w:pPr>
      <w:r>
        <w:t>S = sakupljeno</w:t>
      </w:r>
    </w:p>
    <w:p w:rsidR="00000000" w:rsidRDefault="00E95BE8">
      <w:pPr>
        <w:pStyle w:val="1tekst"/>
      </w:pPr>
      <w:r>
        <w:t>SS = stopa sakupljanja (prema članu 10. stav 1. ovoga pravilnika)</w:t>
      </w:r>
    </w:p>
    <w:p w:rsidR="00000000" w:rsidRDefault="00E95BE8">
      <w:pPr>
        <w:pStyle w:val="1tekst"/>
      </w:pPr>
      <w:r>
        <w:t>X = 2010…. godina</w:t>
      </w:r>
    </w:p>
    <w:p w:rsidR="00000000" w:rsidRDefault="00E95BE8">
      <w:pPr>
        <w:pStyle w:val="obrazac"/>
      </w:pPr>
      <w:r>
        <w:t>Prilog 4.</w:t>
      </w:r>
    </w:p>
    <w:p w:rsidR="00000000" w:rsidRDefault="00E95BE8">
      <w:pPr>
        <w:pStyle w:val="6naslov"/>
      </w:pPr>
      <w:r>
        <w:t>DETALjNI ZAHTEVI U VEZI SA TRETMANOM I RECIKLAŽOM</w:t>
      </w:r>
    </w:p>
    <w:p w:rsidR="00000000" w:rsidRDefault="00E95BE8">
      <w:pPr>
        <w:pStyle w:val="1tekst"/>
      </w:pPr>
      <w:r>
        <w:t xml:space="preserve">A: TRETMAN </w:t>
      </w:r>
    </w:p>
    <w:p w:rsidR="00000000" w:rsidRDefault="00E95BE8">
      <w:pPr>
        <w:pStyle w:val="1tekst"/>
      </w:pPr>
      <w:r>
        <w:t>1. Tretman minimalno uključuje uklanjanje svih tečnosti i kiselina.</w:t>
      </w:r>
    </w:p>
    <w:p w:rsidR="00000000" w:rsidRDefault="00E95BE8">
      <w:pPr>
        <w:pStyle w:val="1tekst"/>
      </w:pPr>
      <w:r>
        <w:t>2. Tretman i svako skladištenje, uključujući privremeno skladištenje, u postrojenjima za tretman v</w:t>
      </w:r>
      <w:r>
        <w:t>rši se na lokacijama sa nepropusnom podlogom, sa odgovarajućom zaštitom od atmosferskih uticaja ili u odgovarajućim kontejnerima sa poklopcem.</w:t>
      </w:r>
    </w:p>
    <w:p w:rsidR="00000000" w:rsidRDefault="00E95BE8">
      <w:pPr>
        <w:pStyle w:val="1tekst"/>
      </w:pPr>
      <w:r>
        <w:t xml:space="preserve">B: RECIKLAŽA </w:t>
      </w:r>
    </w:p>
    <w:p w:rsidR="00000000" w:rsidRDefault="00E95BE8">
      <w:pPr>
        <w:pStyle w:val="1tekst"/>
      </w:pPr>
      <w:r>
        <w:t>Procesi reciklaže treba da postignu sledeću minimalnu efektivnost reciklaže:</w:t>
      </w:r>
    </w:p>
    <w:p w:rsidR="00000000" w:rsidRDefault="00E95BE8">
      <w:pPr>
        <w:pStyle w:val="1tekst"/>
      </w:pPr>
      <w:r>
        <w:t>a) reciklaža 65% prose</w:t>
      </w:r>
      <w:r>
        <w:t>čne mase olovnih baterija i akumulatora, uključujući reciklažu sadržaja olova u najvećoj meri koja je tehnički izvodljiva, na površinama i sa odgovarajućom nepropusnom podlogom uz izbegavanje prekomernih troškova;</w:t>
      </w:r>
    </w:p>
    <w:p w:rsidR="00000000" w:rsidRDefault="00E95BE8">
      <w:pPr>
        <w:pStyle w:val="1tekst"/>
      </w:pPr>
      <w:r>
        <w:t>b) reciklaža 75% prosečne mase nikl-kadmij</w:t>
      </w:r>
      <w:r>
        <w:t xml:space="preserve">umskih baterija i akumulatora, uključujući reciklažu sadržaja kadmijuma u najvećoj meri koja je tehnički izvodljiva uz izbegavanje prekomernih troškova; </w:t>
      </w:r>
    </w:p>
    <w:p w:rsidR="00E95BE8" w:rsidRDefault="00E95BE8">
      <w:pPr>
        <w:pStyle w:val="1tekst"/>
      </w:pPr>
      <w:r>
        <w:t>v) reciklaža 50% prosečne mase ostalih istrošenih baterija i akumulatora.</w:t>
      </w:r>
    </w:p>
    <w:sectPr w:rsidR="00E95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93"/>
    <w:rsid w:val="00861393"/>
    <w:rsid w:val="00E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ABEC-F100-4C2C-9FE8-41ABB3B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ikola\Downloads\Pravilnik%20o%20nacinu%20i%20postupku%20upravljanja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2815</Words>
  <Characters>16047</Characters>
  <Application>Microsoft Office Word</Application>
  <DocSecurity>0</DocSecurity>
  <Lines>133</Lines>
  <Paragraphs>37</Paragraphs>
  <ScaleCrop>false</ScaleCrop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načinu i postupku upravljanja istrošenim baterijama i akumulatorima</dc:title>
  <dc:subject/>
  <dc:creator>Nikola</dc:creator>
  <cp:keywords/>
  <dc:description/>
  <cp:lastModifiedBy>Nikola</cp:lastModifiedBy>
  <cp:revision>2</cp:revision>
  <dcterms:created xsi:type="dcterms:W3CDTF">2018-05-22T14:46:00Z</dcterms:created>
  <dcterms:modified xsi:type="dcterms:W3CDTF">2018-05-22T14:46:00Z</dcterms:modified>
</cp:coreProperties>
</file>